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D7862" w14:textId="0ECAE91E" w:rsidR="002B0050" w:rsidRPr="00EC1839" w:rsidRDefault="002B0050" w:rsidP="00862BE4">
      <w:pPr>
        <w:ind w:firstLine="0"/>
        <w:jc w:val="center"/>
        <w:rPr>
          <w:b/>
        </w:rPr>
      </w:pPr>
      <w:r w:rsidRPr="00EC1839">
        <w:rPr>
          <w:b/>
        </w:rPr>
        <w:t xml:space="preserve">DEPARTMENT OF THE </w:t>
      </w:r>
      <w:r w:rsidR="00862BE4" w:rsidRPr="00EC1839">
        <w:rPr>
          <w:b/>
        </w:rPr>
        <w:t xml:space="preserve">NAVY </w:t>
      </w:r>
      <w:r w:rsidRPr="00EC1839">
        <w:rPr>
          <w:b/>
        </w:rPr>
        <w:t>(D</w:t>
      </w:r>
      <w:r w:rsidR="00B62747">
        <w:rPr>
          <w:b/>
        </w:rPr>
        <w:t>O</w:t>
      </w:r>
      <w:r w:rsidRPr="00EC1839">
        <w:rPr>
          <w:b/>
        </w:rPr>
        <w:t>N)</w:t>
      </w:r>
      <w:r w:rsidR="00280497">
        <w:rPr>
          <w:b/>
        </w:rPr>
        <w:t xml:space="preserve"> SBIR/STTR</w:t>
      </w:r>
    </w:p>
    <w:p w14:paraId="70400484" w14:textId="0074CEDD" w:rsidR="00862BE4" w:rsidRPr="00EC1839" w:rsidRDefault="00322C6E" w:rsidP="00862BE4">
      <w:pPr>
        <w:ind w:firstLine="0"/>
        <w:jc w:val="center"/>
        <w:rPr>
          <w:b/>
        </w:rPr>
      </w:pPr>
      <w:r>
        <w:rPr>
          <w:b/>
        </w:rPr>
        <w:t>DIRECT TO</w:t>
      </w:r>
      <w:r w:rsidR="00862BE4" w:rsidRPr="00EC1839">
        <w:rPr>
          <w:b/>
        </w:rPr>
        <w:t xml:space="preserve"> PHASE II PROPOSAL</w:t>
      </w:r>
    </w:p>
    <w:p w14:paraId="62FA2FA4" w14:textId="3E27CE5B" w:rsidR="00862BE4" w:rsidRPr="00EC1839" w:rsidRDefault="00543D70" w:rsidP="00457FE2">
      <w:pPr>
        <w:spacing w:after="0"/>
        <w:ind w:firstLine="0"/>
        <w:jc w:val="center"/>
        <w:rPr>
          <w:b/>
        </w:rPr>
      </w:pPr>
      <w:r>
        <w:rPr>
          <w:b/>
        </w:rPr>
        <w:t xml:space="preserve">Phase I Feasibility Proposal </w:t>
      </w:r>
      <w:r w:rsidR="00862BE4" w:rsidRPr="00EC1839">
        <w:rPr>
          <w:b/>
        </w:rPr>
        <w:t>Instructions and Template</w:t>
      </w:r>
    </w:p>
    <w:p w14:paraId="330291CD" w14:textId="4EBBB84B" w:rsidR="00457FE2" w:rsidRPr="00EC1839" w:rsidRDefault="00457FE2" w:rsidP="00862BE4">
      <w:pPr>
        <w:ind w:firstLine="0"/>
        <w:jc w:val="center"/>
      </w:pPr>
      <w:r w:rsidRPr="00EC1839">
        <w:t xml:space="preserve">(Effective </w:t>
      </w:r>
      <w:r w:rsidR="00604558">
        <w:t>September 26</w:t>
      </w:r>
      <w:r w:rsidR="00F0179F">
        <w:t>, 201</w:t>
      </w:r>
      <w:r w:rsidR="00CF770E">
        <w:t>6</w:t>
      </w:r>
      <w:r w:rsidRPr="00EC1839">
        <w:t>)</w:t>
      </w:r>
    </w:p>
    <w:p w14:paraId="04A03C8B" w14:textId="77777777" w:rsidR="00862BE4" w:rsidRPr="00EC1839" w:rsidRDefault="00862BE4" w:rsidP="009D7AE7">
      <w:pPr>
        <w:ind w:firstLine="0"/>
      </w:pPr>
    </w:p>
    <w:p w14:paraId="7A8A5A71" w14:textId="1284BF7A" w:rsidR="006753FF" w:rsidRPr="00EC1839" w:rsidRDefault="006753FF" w:rsidP="006753FF">
      <w:pPr>
        <w:spacing w:after="0"/>
        <w:ind w:firstLine="0"/>
        <w:jc w:val="both"/>
        <w:rPr>
          <w:color w:val="000000"/>
        </w:rPr>
      </w:pPr>
      <w:r w:rsidRPr="00EC1839">
        <w:rPr>
          <w:color w:val="000000"/>
        </w:rPr>
        <w:t xml:space="preserve">These instructions and template apply to </w:t>
      </w:r>
      <w:r>
        <w:rPr>
          <w:color w:val="000000"/>
        </w:rPr>
        <w:t>all System</w:t>
      </w:r>
      <w:r w:rsidR="00235D63">
        <w:rPr>
          <w:color w:val="000000"/>
        </w:rPr>
        <w:t>s</w:t>
      </w:r>
      <w:r>
        <w:rPr>
          <w:color w:val="000000"/>
        </w:rPr>
        <w:t xml:space="preserve"> Command (SY</w:t>
      </w:r>
      <w:r w:rsidR="00235D63">
        <w:rPr>
          <w:color w:val="000000"/>
        </w:rPr>
        <w:t>S</w:t>
      </w:r>
      <w:r>
        <w:rPr>
          <w:color w:val="000000"/>
        </w:rPr>
        <w:t xml:space="preserve">COM) topics in the Department of the Navy (DON) </w:t>
      </w:r>
      <w:r>
        <w:t>“Direct to Phase II” (DP2) announcement only</w:t>
      </w:r>
      <w:r w:rsidRPr="00EC1839">
        <w:rPr>
          <w:color w:val="000000"/>
        </w:rPr>
        <w:t>.</w:t>
      </w:r>
      <w:r>
        <w:rPr>
          <w:color w:val="000000"/>
        </w:rPr>
        <w:t xml:space="preserve">  </w:t>
      </w:r>
      <w:r w:rsidRPr="00EC1839">
        <w:t xml:space="preserve">This document provides information required for a </w:t>
      </w:r>
      <w:r>
        <w:t>small business concern (SBC) t</w:t>
      </w:r>
      <w:r w:rsidRPr="00EC1839">
        <w:t>o complete a</w:t>
      </w:r>
      <w:r>
        <w:t xml:space="preserve"> </w:t>
      </w:r>
      <w:r w:rsidR="00543D70" w:rsidRPr="00214ADC">
        <w:t>Phase I Feasibility</w:t>
      </w:r>
      <w:r w:rsidR="00543D70">
        <w:t xml:space="preserve"> Proposal in response to a DON </w:t>
      </w:r>
      <w:r>
        <w:t>DP2</w:t>
      </w:r>
      <w:r w:rsidR="00543D70">
        <w:t xml:space="preserve"> topic</w:t>
      </w:r>
      <w:r w:rsidRPr="00EC1839">
        <w:t>.</w:t>
      </w:r>
    </w:p>
    <w:p w14:paraId="28BC8801" w14:textId="77777777" w:rsidR="006753FF" w:rsidRDefault="006753FF" w:rsidP="003B522D">
      <w:pPr>
        <w:spacing w:after="0"/>
        <w:ind w:firstLine="0"/>
        <w:jc w:val="both"/>
      </w:pPr>
    </w:p>
    <w:p w14:paraId="4CE26F7B" w14:textId="5D40EBA7" w:rsidR="00546CE5" w:rsidRPr="00546CE5" w:rsidRDefault="00546CE5" w:rsidP="003B522D">
      <w:pPr>
        <w:spacing w:after="0"/>
        <w:ind w:firstLine="0"/>
        <w:jc w:val="both"/>
        <w:rPr>
          <w:color w:val="000000"/>
        </w:rPr>
      </w:pPr>
      <w:r w:rsidRPr="00546CE5">
        <w:rPr>
          <w:color w:val="000000"/>
        </w:rPr>
        <w:t>15 U.S.C. §638 (cc), as amended by NDAA FY2012, Sec. 5106, PILOT TO ALLOW PHASE FLEXIBILITY, allows the Department of Defense to make an award to a</w:t>
      </w:r>
      <w:r w:rsidR="007A752C">
        <w:rPr>
          <w:color w:val="000000"/>
        </w:rPr>
        <w:t>n</w:t>
      </w:r>
      <w:r w:rsidRPr="00546CE5">
        <w:rPr>
          <w:color w:val="000000"/>
        </w:rPr>
        <w:t xml:space="preserve"> SBC under Phase II of the SBIR program with respect to a project, without regard to whether the SBC was provided an award under Phase I of an SBIR program with respect to such project. As such, DON is conducting a DP2 pilot implementation of this authority for the SBIR 16.3 solicitation only and does not guarantee the pilot will be offered in future </w:t>
      </w:r>
      <w:r>
        <w:rPr>
          <w:color w:val="000000"/>
        </w:rPr>
        <w:t>announcements</w:t>
      </w:r>
      <w:r w:rsidRPr="00546CE5">
        <w:rPr>
          <w:color w:val="000000"/>
        </w:rPr>
        <w:t>.</w:t>
      </w:r>
    </w:p>
    <w:p w14:paraId="748E397D" w14:textId="77777777" w:rsidR="00546CE5" w:rsidRPr="00546CE5" w:rsidRDefault="00546CE5" w:rsidP="003B522D">
      <w:pPr>
        <w:spacing w:after="0"/>
        <w:ind w:firstLine="0"/>
        <w:jc w:val="both"/>
        <w:rPr>
          <w:color w:val="000000"/>
        </w:rPr>
      </w:pPr>
    </w:p>
    <w:p w14:paraId="6DB59C82" w14:textId="77777777" w:rsidR="00546CE5" w:rsidRDefault="00546CE5" w:rsidP="00546CE5">
      <w:pPr>
        <w:tabs>
          <w:tab w:val="left" w:pos="-1440"/>
        </w:tabs>
        <w:ind w:firstLine="0"/>
        <w:jc w:val="both"/>
        <w:rPr>
          <w:color w:val="000000"/>
        </w:rPr>
      </w:pPr>
      <w:r w:rsidRPr="00214ADC">
        <w:rPr>
          <w:color w:val="000000"/>
        </w:rPr>
        <w:t xml:space="preserve">The </w:t>
      </w:r>
      <w:r>
        <w:rPr>
          <w:color w:val="000000"/>
        </w:rPr>
        <w:t xml:space="preserve">DON SBIR </w:t>
      </w:r>
      <w:r w:rsidRPr="00214ADC">
        <w:rPr>
          <w:color w:val="000000"/>
        </w:rPr>
        <w:t>D</w:t>
      </w:r>
      <w:r>
        <w:rPr>
          <w:color w:val="000000"/>
        </w:rPr>
        <w:t>P2</w:t>
      </w:r>
      <w:r w:rsidRPr="00214ADC">
        <w:rPr>
          <w:color w:val="000000"/>
        </w:rPr>
        <w:t xml:space="preserve"> </w:t>
      </w:r>
      <w:r>
        <w:rPr>
          <w:color w:val="000000"/>
        </w:rPr>
        <w:t>pilot is a two-step process:</w:t>
      </w:r>
    </w:p>
    <w:p w14:paraId="61B37555" w14:textId="73072023" w:rsidR="00546CE5" w:rsidRDefault="00546CE5" w:rsidP="00546CE5">
      <w:pPr>
        <w:tabs>
          <w:tab w:val="left" w:pos="-1440"/>
        </w:tabs>
        <w:ind w:left="540" w:firstLine="0"/>
        <w:jc w:val="both"/>
        <w:rPr>
          <w:color w:val="000000"/>
        </w:rPr>
      </w:pPr>
      <w:r w:rsidRPr="000909E2">
        <w:rPr>
          <w:color w:val="000000"/>
          <w:u w:val="single"/>
        </w:rPr>
        <w:t>STEP ONE</w:t>
      </w:r>
      <w:r>
        <w:rPr>
          <w:color w:val="000000"/>
        </w:rPr>
        <w:t xml:space="preserve">: Prepare and Submit a </w:t>
      </w:r>
      <w:r w:rsidRPr="00214ADC">
        <w:t>Phase I Feasibility</w:t>
      </w:r>
      <w:r>
        <w:t xml:space="preserve"> Proposal (instructions and template provided below). </w:t>
      </w:r>
      <w:r w:rsidRPr="00214ADC">
        <w:rPr>
          <w:color w:val="FF0000"/>
        </w:rPr>
        <w:t xml:space="preserve"> </w:t>
      </w:r>
      <w:r w:rsidRPr="00690D9A">
        <w:rPr>
          <w:color w:val="000000"/>
        </w:rPr>
        <w:t>The purpose of the</w:t>
      </w:r>
      <w:r w:rsidRPr="00214ADC">
        <w:rPr>
          <w:b/>
          <w:color w:val="000000"/>
        </w:rPr>
        <w:t xml:space="preserve"> </w:t>
      </w:r>
      <w:r w:rsidRPr="00214ADC">
        <w:t xml:space="preserve">Phase I Feasibility </w:t>
      </w:r>
      <w:r>
        <w:t xml:space="preserve">Proposal </w:t>
      </w:r>
      <w:r w:rsidRPr="00DF71F6">
        <w:rPr>
          <w:color w:val="000000"/>
        </w:rPr>
        <w:t xml:space="preserve">is </w:t>
      </w:r>
      <w:r w:rsidRPr="00690D9A">
        <w:rPr>
          <w:color w:val="000000"/>
        </w:rPr>
        <w:t xml:space="preserve">for the </w:t>
      </w:r>
      <w:r>
        <w:rPr>
          <w:color w:val="000000"/>
        </w:rPr>
        <w:t>SBC</w:t>
      </w:r>
      <w:r w:rsidRPr="00690D9A">
        <w:rPr>
          <w:color w:val="000000"/>
        </w:rPr>
        <w:t xml:space="preserve"> to </w:t>
      </w:r>
      <w:r w:rsidRPr="00690D9A">
        <w:rPr>
          <w:color w:val="000000"/>
          <w:u w:val="single"/>
        </w:rPr>
        <w:t xml:space="preserve">provide documentation to substantiate that </w:t>
      </w:r>
      <w:r>
        <w:rPr>
          <w:color w:val="000000"/>
          <w:u w:val="single"/>
        </w:rPr>
        <w:t xml:space="preserve">both </w:t>
      </w:r>
      <w:r w:rsidRPr="00690D9A">
        <w:rPr>
          <w:color w:val="000000"/>
          <w:u w:val="single"/>
        </w:rPr>
        <w:t>Phase I feasibility and the scientific and technical merit described in the topic</w:t>
      </w:r>
      <w:r w:rsidRPr="009A59D5">
        <w:rPr>
          <w:color w:val="000000"/>
        </w:rPr>
        <w:t xml:space="preserve"> have been met.  </w:t>
      </w:r>
      <w:r>
        <w:rPr>
          <w:color w:val="000000"/>
          <w:u w:val="single"/>
        </w:rPr>
        <w:t>The Phase I Feasibility Proposal must</w:t>
      </w:r>
      <w:r w:rsidRPr="009A59D5">
        <w:rPr>
          <w:color w:val="000000"/>
        </w:rPr>
        <w:t xml:space="preserve">: demonstrate that </w:t>
      </w:r>
      <w:r w:rsidRPr="009A59D5">
        <w:rPr>
          <w:rFonts w:eastAsiaTheme="minorHAnsi"/>
        </w:rPr>
        <w:t>t</w:t>
      </w:r>
      <w:r>
        <w:rPr>
          <w:rFonts w:eastAsiaTheme="minorHAnsi"/>
        </w:rPr>
        <w:t xml:space="preserve">he SBC performed Phase I-type research and development (R&amp;D) using non-SBIR funding sources and </w:t>
      </w:r>
      <w:r w:rsidRPr="00214ADC">
        <w:rPr>
          <w:color w:val="000000"/>
        </w:rPr>
        <w:t xml:space="preserve">provide a concise summary of </w:t>
      </w:r>
      <w:r>
        <w:rPr>
          <w:color w:val="000000"/>
        </w:rPr>
        <w:t>Phase II</w:t>
      </w:r>
      <w:r w:rsidRPr="00214ADC">
        <w:rPr>
          <w:color w:val="000000"/>
        </w:rPr>
        <w:t xml:space="preserve"> objectives, work plan, related research, key personnel, transition/commercialization plan, and estimated costs. </w:t>
      </w:r>
      <w:r>
        <w:rPr>
          <w:color w:val="000000"/>
        </w:rPr>
        <w:t xml:space="preserve"> The government will evaluate Phase I Feasibility Proposals and select SBCs to submit a Full DP2 Proposal.  </w:t>
      </w:r>
      <w:r>
        <w:rPr>
          <w:color w:val="000000"/>
          <w:u w:val="single"/>
        </w:rPr>
        <w:t>The</w:t>
      </w:r>
      <w:r w:rsidRPr="00786D78">
        <w:rPr>
          <w:color w:val="000000"/>
          <w:u w:val="single"/>
        </w:rPr>
        <w:t xml:space="preserve"> SBC must submit a Phase I Feasibility Proposal to be considered for selection to submit a </w:t>
      </w:r>
      <w:r>
        <w:rPr>
          <w:color w:val="000000"/>
          <w:u w:val="single"/>
        </w:rPr>
        <w:t>F</w:t>
      </w:r>
      <w:r w:rsidRPr="00786D78">
        <w:rPr>
          <w:color w:val="000000"/>
          <w:u w:val="single"/>
        </w:rPr>
        <w:t>ull D</w:t>
      </w:r>
      <w:r>
        <w:rPr>
          <w:color w:val="000000"/>
          <w:u w:val="single"/>
        </w:rPr>
        <w:t>P2</w:t>
      </w:r>
      <w:r w:rsidRPr="00786D78">
        <w:rPr>
          <w:color w:val="000000"/>
          <w:u w:val="single"/>
        </w:rPr>
        <w:t xml:space="preserve"> Proposal</w:t>
      </w:r>
      <w:r w:rsidRPr="00E43472">
        <w:rPr>
          <w:color w:val="000000"/>
        </w:rPr>
        <w:t>.</w:t>
      </w:r>
    </w:p>
    <w:p w14:paraId="3CA92BE0" w14:textId="181A5C1C" w:rsidR="00546CE5" w:rsidRPr="00546CE5" w:rsidRDefault="00546CE5" w:rsidP="00546CE5">
      <w:pPr>
        <w:tabs>
          <w:tab w:val="left" w:pos="-1440"/>
        </w:tabs>
        <w:ind w:left="540" w:firstLine="0"/>
        <w:jc w:val="both"/>
        <w:rPr>
          <w:color w:val="000000"/>
          <w:u w:val="single"/>
        </w:rPr>
      </w:pPr>
      <w:r w:rsidRPr="000909E2">
        <w:rPr>
          <w:color w:val="000000"/>
          <w:u w:val="single"/>
        </w:rPr>
        <w:t>STEP TWO</w:t>
      </w:r>
      <w:r w:rsidRPr="00546CE5">
        <w:rPr>
          <w:color w:val="000000"/>
        </w:rPr>
        <w:t xml:space="preserve">: Prepare and </w:t>
      </w:r>
      <w:r w:rsidR="00543D70">
        <w:rPr>
          <w:color w:val="000000"/>
        </w:rPr>
        <w:t>s</w:t>
      </w:r>
      <w:r w:rsidRPr="00546CE5">
        <w:rPr>
          <w:color w:val="000000"/>
        </w:rPr>
        <w:t xml:space="preserve">ubmit a Full DP2 Proposal. If selected, </w:t>
      </w:r>
      <w:r w:rsidRPr="006566EA">
        <w:rPr>
          <w:color w:val="000000"/>
        </w:rPr>
        <w:t>t</w:t>
      </w:r>
      <w:r w:rsidRPr="00546CE5">
        <w:rPr>
          <w:color w:val="000000"/>
        </w:rPr>
        <w:t xml:space="preserve">he cognizant SYSCOM Program Office will contact the SBC directly to provide instructions on how to submit a Full DP2 Proposal. </w:t>
      </w:r>
    </w:p>
    <w:p w14:paraId="72025E73" w14:textId="77777777" w:rsidR="001B2DE9" w:rsidRDefault="001B2DE9" w:rsidP="00546CE5">
      <w:pPr>
        <w:spacing w:after="0"/>
        <w:ind w:firstLine="0"/>
        <w:jc w:val="both"/>
        <w:rPr>
          <w:bCs/>
          <w:color w:val="000000"/>
        </w:rPr>
      </w:pPr>
    </w:p>
    <w:p w14:paraId="7178CEA7" w14:textId="5582A4FE" w:rsidR="00546CE5" w:rsidRDefault="00546CE5" w:rsidP="00546CE5">
      <w:pPr>
        <w:spacing w:after="0"/>
        <w:ind w:firstLine="0"/>
        <w:jc w:val="both"/>
      </w:pPr>
      <w:r w:rsidRPr="00214ADC">
        <w:rPr>
          <w:bCs/>
          <w:color w:val="000000"/>
        </w:rPr>
        <w:t>D</w:t>
      </w:r>
      <w:r>
        <w:rPr>
          <w:bCs/>
          <w:color w:val="000000"/>
        </w:rPr>
        <w:t>O</w:t>
      </w:r>
      <w:r w:rsidRPr="00214ADC">
        <w:rPr>
          <w:bCs/>
          <w:color w:val="000000"/>
        </w:rPr>
        <w:t xml:space="preserve">N </w:t>
      </w:r>
      <w:r>
        <w:rPr>
          <w:bCs/>
          <w:color w:val="000000"/>
        </w:rPr>
        <w:t xml:space="preserve">SBIR </w:t>
      </w:r>
      <w:r w:rsidRPr="00214ADC">
        <w:rPr>
          <w:bCs/>
          <w:color w:val="000000"/>
        </w:rPr>
        <w:t xml:space="preserve">reserves the right to </w:t>
      </w:r>
      <w:r>
        <w:rPr>
          <w:bCs/>
          <w:color w:val="000000"/>
        </w:rPr>
        <w:t>refuse to</w:t>
      </w:r>
      <w:r w:rsidRPr="00214ADC">
        <w:rPr>
          <w:bCs/>
          <w:color w:val="000000"/>
        </w:rPr>
        <w:t xml:space="preserve"> make any awards under the D</w:t>
      </w:r>
      <w:r>
        <w:rPr>
          <w:bCs/>
          <w:color w:val="000000"/>
        </w:rPr>
        <w:t>P2</w:t>
      </w:r>
      <w:r w:rsidRPr="00214ADC">
        <w:rPr>
          <w:bCs/>
          <w:color w:val="000000"/>
        </w:rPr>
        <w:t xml:space="preserve"> pilot. All awards are subject to availability of funds and successful negotiations.</w:t>
      </w:r>
      <w:r>
        <w:rPr>
          <w:bCs/>
          <w:color w:val="000000"/>
        </w:rPr>
        <w:t xml:space="preserve"> </w:t>
      </w:r>
      <w:r w:rsidRPr="00DF71F6">
        <w:rPr>
          <w:rFonts w:eastAsiaTheme="minorHAnsi"/>
        </w:rPr>
        <w:t xml:space="preserve">Offerors should read the topic </w:t>
      </w:r>
      <w:r w:rsidRPr="00DF71F6">
        <w:rPr>
          <w:rFonts w:eastAsiaTheme="minorHAnsi"/>
        </w:rPr>
        <w:lastRenderedPageBreak/>
        <w:t xml:space="preserve">requirements carefully. </w:t>
      </w:r>
      <w:r w:rsidRPr="00EC6A9A">
        <w:rPr>
          <w:rFonts w:eastAsiaTheme="minorHAnsi"/>
        </w:rPr>
        <w:t xml:space="preserve">The Government is not responsible for expenditures by the offeror prior to award of a contract. </w:t>
      </w:r>
      <w:r w:rsidRPr="00DF71F6">
        <w:rPr>
          <w:rFonts w:eastAsiaTheme="minorHAnsi"/>
        </w:rPr>
        <w:t xml:space="preserve">For </w:t>
      </w:r>
      <w:r w:rsidR="00543D70">
        <w:rPr>
          <w:rFonts w:eastAsiaTheme="minorHAnsi"/>
        </w:rPr>
        <w:t>FY</w:t>
      </w:r>
      <w:r w:rsidRPr="00DF71F6">
        <w:rPr>
          <w:rFonts w:eastAsiaTheme="minorHAnsi"/>
        </w:rPr>
        <w:t xml:space="preserve">16.3 </w:t>
      </w:r>
      <w:r w:rsidR="00543D70">
        <w:rPr>
          <w:rFonts w:eastAsiaTheme="minorHAnsi"/>
        </w:rPr>
        <w:t xml:space="preserve">SBIR </w:t>
      </w:r>
      <w:r w:rsidRPr="00DF71F6">
        <w:rPr>
          <w:rFonts w:eastAsiaTheme="minorHAnsi"/>
        </w:rPr>
        <w:t>topics designated as D</w:t>
      </w:r>
      <w:r>
        <w:rPr>
          <w:rFonts w:eastAsiaTheme="minorHAnsi"/>
        </w:rPr>
        <w:t>P2</w:t>
      </w:r>
      <w:r w:rsidRPr="00DF71F6">
        <w:rPr>
          <w:rFonts w:eastAsiaTheme="minorHAnsi"/>
        </w:rPr>
        <w:t>, D</w:t>
      </w:r>
      <w:r>
        <w:rPr>
          <w:rFonts w:eastAsiaTheme="minorHAnsi"/>
        </w:rPr>
        <w:t>O</w:t>
      </w:r>
      <w:r w:rsidRPr="00DF71F6">
        <w:rPr>
          <w:rFonts w:eastAsiaTheme="minorHAnsi"/>
        </w:rPr>
        <w:t xml:space="preserve">N will accept </w:t>
      </w:r>
      <w:r>
        <w:rPr>
          <w:rFonts w:eastAsiaTheme="minorHAnsi"/>
        </w:rPr>
        <w:t>only Phase I Feasibility Proposals (</w:t>
      </w:r>
      <w:r w:rsidR="001B2DE9">
        <w:rPr>
          <w:rFonts w:eastAsiaTheme="minorHAnsi"/>
        </w:rPr>
        <w:t xml:space="preserve">instructions and template provided </w:t>
      </w:r>
      <w:r>
        <w:rPr>
          <w:rFonts w:eastAsiaTheme="minorHAnsi"/>
        </w:rPr>
        <w:t>below).</w:t>
      </w:r>
    </w:p>
    <w:p w14:paraId="123F5686" w14:textId="7C1EB66A" w:rsidR="00486FC7" w:rsidRPr="00EC1839" w:rsidRDefault="00486FC7" w:rsidP="00D96C71">
      <w:pPr>
        <w:spacing w:after="0"/>
        <w:ind w:firstLine="0"/>
      </w:pPr>
    </w:p>
    <w:p w14:paraId="4D5DF0AF" w14:textId="728A5C2E" w:rsidR="000215E2" w:rsidRPr="00EC1839" w:rsidRDefault="00504597" w:rsidP="003B522D">
      <w:pPr>
        <w:spacing w:after="0"/>
        <w:ind w:firstLine="0"/>
        <w:jc w:val="both"/>
      </w:pPr>
      <w:r w:rsidRPr="00EC1839">
        <w:t>This document has two sections</w:t>
      </w:r>
      <w:r w:rsidR="0059779C" w:rsidRPr="00EC1839">
        <w:t>:</w:t>
      </w:r>
      <w:r w:rsidRPr="00EC1839">
        <w:t xml:space="preserve"> </w:t>
      </w:r>
      <w:r w:rsidR="00065E86">
        <w:t>t</w:t>
      </w:r>
      <w:r w:rsidRPr="00EC1839">
        <w:t xml:space="preserve">he </w:t>
      </w:r>
      <w:r w:rsidRPr="00EC1839">
        <w:rPr>
          <w:b/>
          <w:u w:val="single"/>
        </w:rPr>
        <w:t>In</w:t>
      </w:r>
      <w:r w:rsidR="000215E2" w:rsidRPr="00EC1839">
        <w:rPr>
          <w:b/>
          <w:u w:val="single"/>
        </w:rPr>
        <w:t>s</w:t>
      </w:r>
      <w:r w:rsidRPr="00EC1839">
        <w:rPr>
          <w:b/>
          <w:u w:val="single"/>
        </w:rPr>
        <w:t>tructions</w:t>
      </w:r>
      <w:r w:rsidRPr="00EC1839">
        <w:t xml:space="preserve"> provide information required </w:t>
      </w:r>
      <w:proofErr w:type="gramStart"/>
      <w:r w:rsidRPr="00EC1839">
        <w:t>to prepare a</w:t>
      </w:r>
      <w:r w:rsidR="00922E4D">
        <w:t>nd submit</w:t>
      </w:r>
      <w:proofErr w:type="gramEnd"/>
      <w:r w:rsidR="00922E4D">
        <w:t xml:space="preserve"> a</w:t>
      </w:r>
      <w:r w:rsidR="000C7929">
        <w:t xml:space="preserve"> </w:t>
      </w:r>
      <w:r w:rsidR="00EE47B1">
        <w:t>Phase I Feasibility</w:t>
      </w:r>
      <w:r w:rsidR="000C7929">
        <w:t xml:space="preserve"> P</w:t>
      </w:r>
      <w:r w:rsidRPr="00EC1839">
        <w:t>roposal</w:t>
      </w:r>
      <w:r w:rsidR="00065E86">
        <w:t>; and</w:t>
      </w:r>
      <w:r w:rsidR="00C47045" w:rsidRPr="00EC1839">
        <w:t xml:space="preserve"> </w:t>
      </w:r>
      <w:r w:rsidRPr="00EC1839">
        <w:t xml:space="preserve">the </w:t>
      </w:r>
      <w:r w:rsidR="00EE47B1" w:rsidRPr="00EE47B1">
        <w:rPr>
          <w:b/>
        </w:rPr>
        <w:t>Phase I Feasibility</w:t>
      </w:r>
      <w:r w:rsidR="00EE47B1">
        <w:t xml:space="preserve"> </w:t>
      </w:r>
      <w:r w:rsidRPr="00EC1839">
        <w:rPr>
          <w:b/>
          <w:u w:val="single"/>
        </w:rPr>
        <w:t>Proposal Template</w:t>
      </w:r>
      <w:r w:rsidRPr="00EC1839">
        <w:t xml:space="preserve"> </w:t>
      </w:r>
      <w:r w:rsidR="000215E2" w:rsidRPr="00EC1839">
        <w:t xml:space="preserve">is the </w:t>
      </w:r>
      <w:r w:rsidR="00065E86">
        <w:t>format model</w:t>
      </w:r>
      <w:r w:rsidR="000215E2" w:rsidRPr="00EC1839">
        <w:t xml:space="preserve"> </w:t>
      </w:r>
      <w:r w:rsidR="00922E4D">
        <w:t xml:space="preserve">that </w:t>
      </w:r>
      <w:r w:rsidR="000215E2" w:rsidRPr="00EC1839">
        <w:t xml:space="preserve">the </w:t>
      </w:r>
      <w:r w:rsidR="00543D70">
        <w:t>SBC</w:t>
      </w:r>
      <w:r w:rsidR="000215E2" w:rsidRPr="00EC1839">
        <w:t xml:space="preserve"> shall use to prepare </w:t>
      </w:r>
      <w:r w:rsidR="0053509F">
        <w:t>its</w:t>
      </w:r>
      <w:r w:rsidR="000215E2" w:rsidRPr="00EC1839">
        <w:t xml:space="preserve"> proposal.</w:t>
      </w:r>
    </w:p>
    <w:p w14:paraId="08363769" w14:textId="77777777" w:rsidR="004D3005" w:rsidRDefault="004D3005" w:rsidP="004248EA">
      <w:pPr>
        <w:spacing w:after="0"/>
        <w:ind w:firstLine="0"/>
      </w:pPr>
    </w:p>
    <w:p w14:paraId="27E7491C" w14:textId="5C552BC4" w:rsidR="00504597" w:rsidRDefault="000215E2" w:rsidP="003B522D">
      <w:pPr>
        <w:spacing w:after="0"/>
        <w:ind w:firstLine="0"/>
        <w:jc w:val="both"/>
      </w:pPr>
      <w:r w:rsidRPr="00EC1839">
        <w:t xml:space="preserve">Do not include the </w:t>
      </w:r>
      <w:r w:rsidRPr="00EC1839">
        <w:rPr>
          <w:b/>
          <w:u w:val="single"/>
        </w:rPr>
        <w:t>Instructions</w:t>
      </w:r>
      <w:r w:rsidRPr="00EC1839">
        <w:t xml:space="preserve"> </w:t>
      </w:r>
      <w:r w:rsidR="002A2C8D" w:rsidRPr="00EC1839">
        <w:t>or</w:t>
      </w:r>
      <w:r w:rsidR="007C4C89" w:rsidRPr="00EC1839">
        <w:t xml:space="preserve"> the bracketed [</w:t>
      </w:r>
      <w:r w:rsidR="0059779C" w:rsidRPr="00EC1839">
        <w:t xml:space="preserve"> </w:t>
      </w:r>
      <w:r w:rsidR="007C4C89" w:rsidRPr="00EC1839">
        <w:t>] guidance i</w:t>
      </w:r>
      <w:r w:rsidRPr="00EC1839">
        <w:t xml:space="preserve">n the </w:t>
      </w:r>
      <w:r w:rsidRPr="00EC1839">
        <w:rPr>
          <w:b/>
          <w:u w:val="single"/>
        </w:rPr>
        <w:t>Proposal Template</w:t>
      </w:r>
      <w:r w:rsidR="00E93D1B" w:rsidRPr="00EC1839">
        <w:rPr>
          <w:b/>
          <w:u w:val="single"/>
        </w:rPr>
        <w:t xml:space="preserve"> </w:t>
      </w:r>
      <w:r w:rsidR="00E93D1B" w:rsidRPr="00EC1839">
        <w:t>with the proposal</w:t>
      </w:r>
      <w:r w:rsidR="007C4C89" w:rsidRPr="00EC1839">
        <w:t>.</w:t>
      </w:r>
    </w:p>
    <w:p w14:paraId="57019816" w14:textId="77777777" w:rsidR="004248EA" w:rsidRDefault="004248EA" w:rsidP="004248EA">
      <w:pPr>
        <w:spacing w:after="0"/>
        <w:ind w:firstLine="0"/>
      </w:pPr>
    </w:p>
    <w:p w14:paraId="766BFFFC" w14:textId="77777777" w:rsidR="001B2DE9" w:rsidRPr="00EC1839" w:rsidRDefault="001B2DE9" w:rsidP="004248EA">
      <w:pPr>
        <w:spacing w:after="0"/>
        <w:ind w:firstLine="0"/>
      </w:pPr>
    </w:p>
    <w:p w14:paraId="6EEC8159" w14:textId="77777777" w:rsidR="008560F4" w:rsidRDefault="009D7AE7" w:rsidP="00CB275B">
      <w:pPr>
        <w:spacing w:after="0"/>
        <w:ind w:firstLine="0"/>
        <w:jc w:val="center"/>
        <w:rPr>
          <w:b/>
          <w:u w:val="single"/>
        </w:rPr>
      </w:pPr>
      <w:r w:rsidRPr="00EC1839">
        <w:rPr>
          <w:b/>
          <w:u w:val="single"/>
        </w:rPr>
        <w:t>I</w:t>
      </w:r>
      <w:r w:rsidR="00504597" w:rsidRPr="00EC1839">
        <w:rPr>
          <w:b/>
          <w:u w:val="single"/>
        </w:rPr>
        <w:t>nstructions</w:t>
      </w:r>
    </w:p>
    <w:p w14:paraId="66E4DEC0" w14:textId="77777777" w:rsidR="004D3005" w:rsidRPr="00EC1839" w:rsidRDefault="004D3005" w:rsidP="004D3005">
      <w:pPr>
        <w:spacing w:after="0"/>
        <w:ind w:firstLine="0"/>
      </w:pPr>
    </w:p>
    <w:p w14:paraId="4D622C28" w14:textId="7B57F7DA" w:rsidR="00013C13" w:rsidRPr="00EC1839" w:rsidRDefault="000F3EFD" w:rsidP="003B522D">
      <w:pPr>
        <w:spacing w:after="0"/>
        <w:ind w:firstLine="0"/>
        <w:jc w:val="both"/>
      </w:pPr>
      <w:r w:rsidRPr="00DA2347">
        <w:rPr>
          <w:color w:val="000000"/>
        </w:rPr>
        <w:t>A</w:t>
      </w:r>
      <w:r w:rsidR="00013C13" w:rsidRPr="00DA2347">
        <w:rPr>
          <w:color w:val="000000"/>
        </w:rPr>
        <w:t>.</w:t>
      </w:r>
      <w:r w:rsidR="00E93D1B" w:rsidRPr="00DA2347">
        <w:rPr>
          <w:color w:val="000000"/>
        </w:rPr>
        <w:t xml:space="preserve"> </w:t>
      </w:r>
      <w:r w:rsidR="00013C13" w:rsidRPr="00EC1839">
        <w:rPr>
          <w:color w:val="000000"/>
        </w:rPr>
        <w:t xml:space="preserve">The </w:t>
      </w:r>
      <w:r w:rsidR="00786C2E" w:rsidRPr="00214ADC">
        <w:t>Phase I Feasibility</w:t>
      </w:r>
      <w:r w:rsidR="00786C2E">
        <w:t xml:space="preserve"> Proposal </w:t>
      </w:r>
      <w:r w:rsidR="005261E5" w:rsidRPr="00DC2E22">
        <w:rPr>
          <w:color w:val="000000"/>
        </w:rPr>
        <w:t xml:space="preserve">shall include the following sections and </w:t>
      </w:r>
      <w:r w:rsidR="005261E5">
        <w:rPr>
          <w:color w:val="000000"/>
        </w:rPr>
        <w:t xml:space="preserve">their associated </w:t>
      </w:r>
      <w:r w:rsidR="00065E86">
        <w:rPr>
          <w:color w:val="000000"/>
        </w:rPr>
        <w:t>sub-sections</w:t>
      </w:r>
      <w:r w:rsidR="00A54CEC">
        <w:rPr>
          <w:color w:val="000000"/>
        </w:rPr>
        <w:t>,</w:t>
      </w:r>
      <w:r w:rsidR="00065E86">
        <w:rPr>
          <w:color w:val="000000"/>
        </w:rPr>
        <w:t xml:space="preserve"> </w:t>
      </w:r>
      <w:r w:rsidR="005261E5">
        <w:rPr>
          <w:color w:val="000000"/>
        </w:rPr>
        <w:t>not to exceed</w:t>
      </w:r>
      <w:r w:rsidR="00A825DA">
        <w:rPr>
          <w:color w:val="000000"/>
        </w:rPr>
        <w:t xml:space="preserve"> (NTE)</w:t>
      </w:r>
      <w:r w:rsidR="005261E5">
        <w:rPr>
          <w:color w:val="000000"/>
        </w:rPr>
        <w:t xml:space="preserve"> </w:t>
      </w:r>
      <w:r w:rsidR="00065E86">
        <w:rPr>
          <w:color w:val="000000"/>
        </w:rPr>
        <w:t xml:space="preserve">the noted </w:t>
      </w:r>
      <w:r w:rsidR="005261E5" w:rsidRPr="00DC2E22">
        <w:rPr>
          <w:color w:val="000000"/>
        </w:rPr>
        <w:t>page lengths:</w:t>
      </w:r>
    </w:p>
    <w:p w14:paraId="1D24B18F" w14:textId="77777777" w:rsidR="00013C13" w:rsidRPr="00EC1839" w:rsidRDefault="00013C13" w:rsidP="005306C2">
      <w:pPr>
        <w:shd w:val="clear" w:color="auto" w:fill="FFFFFF"/>
        <w:spacing w:after="0"/>
        <w:ind w:firstLine="0"/>
      </w:pPr>
    </w:p>
    <w:tbl>
      <w:tblPr>
        <w:tblStyle w:val="TableGrid1"/>
        <w:tblW w:w="9082" w:type="dxa"/>
        <w:tblLook w:val="04A0" w:firstRow="1" w:lastRow="0" w:firstColumn="1" w:lastColumn="0" w:noHBand="0" w:noVBand="1"/>
      </w:tblPr>
      <w:tblGrid>
        <w:gridCol w:w="4672"/>
        <w:gridCol w:w="4410"/>
      </w:tblGrid>
      <w:tr w:rsidR="00013C13" w:rsidRPr="00EC1839" w14:paraId="3A6F950F" w14:textId="77777777" w:rsidTr="00CC004B">
        <w:tc>
          <w:tcPr>
            <w:tcW w:w="4672" w:type="dxa"/>
            <w:tcBorders>
              <w:bottom w:val="single" w:sz="6" w:space="0" w:color="000000"/>
            </w:tcBorders>
            <w:shd w:val="clear" w:color="auto" w:fill="D9D9D9" w:themeFill="background1" w:themeFillShade="D9"/>
            <w:vAlign w:val="center"/>
          </w:tcPr>
          <w:p w14:paraId="4CA593EC" w14:textId="77777777" w:rsidR="00013C13" w:rsidRPr="00EC1839" w:rsidRDefault="00013C13" w:rsidP="00CC004B">
            <w:pPr>
              <w:spacing w:after="0"/>
              <w:ind w:left="180" w:firstLine="0"/>
              <w:jc w:val="center"/>
              <w:rPr>
                <w:b/>
              </w:rPr>
            </w:pPr>
            <w:r w:rsidRPr="00EC1839">
              <w:rPr>
                <w:b/>
              </w:rPr>
              <w:t>Section Name</w:t>
            </w:r>
          </w:p>
        </w:tc>
        <w:tc>
          <w:tcPr>
            <w:tcW w:w="4410" w:type="dxa"/>
            <w:tcBorders>
              <w:bottom w:val="single" w:sz="6" w:space="0" w:color="000000"/>
            </w:tcBorders>
            <w:shd w:val="clear" w:color="auto" w:fill="D9D9D9" w:themeFill="background1" w:themeFillShade="D9"/>
            <w:vAlign w:val="center"/>
          </w:tcPr>
          <w:p w14:paraId="072891D7" w14:textId="1E9D28E7" w:rsidR="00013C13" w:rsidRPr="00EC1839" w:rsidRDefault="00013C13" w:rsidP="00CC004B">
            <w:pPr>
              <w:spacing w:after="0"/>
              <w:ind w:left="72" w:firstLine="0"/>
              <w:jc w:val="center"/>
              <w:rPr>
                <w:b/>
              </w:rPr>
            </w:pPr>
            <w:r w:rsidRPr="00EC1839">
              <w:rPr>
                <w:b/>
              </w:rPr>
              <w:t xml:space="preserve">Not to Exceed </w:t>
            </w:r>
            <w:r w:rsidR="000C7929">
              <w:rPr>
                <w:b/>
              </w:rPr>
              <w:t xml:space="preserve">(NTE) </w:t>
            </w:r>
            <w:r w:rsidRPr="00EC1839">
              <w:rPr>
                <w:b/>
              </w:rPr>
              <w:t>Page Length</w:t>
            </w:r>
          </w:p>
        </w:tc>
      </w:tr>
      <w:tr w:rsidR="00013C13" w:rsidRPr="00EC1839" w14:paraId="4D5BE4FB" w14:textId="77777777" w:rsidTr="004D6233">
        <w:tc>
          <w:tcPr>
            <w:tcW w:w="4672" w:type="dxa"/>
            <w:tcBorders>
              <w:top w:val="single" w:sz="6" w:space="0" w:color="000000"/>
              <w:left w:val="single" w:sz="6" w:space="0" w:color="000000"/>
              <w:bottom w:val="nil"/>
              <w:right w:val="single" w:sz="6" w:space="0" w:color="000000"/>
            </w:tcBorders>
          </w:tcPr>
          <w:p w14:paraId="65B643E1" w14:textId="4FE0B857" w:rsidR="00013C13" w:rsidRPr="00EC1839" w:rsidRDefault="008950B1" w:rsidP="002E5D7B">
            <w:pPr>
              <w:spacing w:before="60"/>
              <w:ind w:firstLine="180"/>
              <w:rPr>
                <w:b/>
              </w:rPr>
            </w:pPr>
            <w:r>
              <w:t>Phase I Feasibility Volume</w:t>
            </w:r>
          </w:p>
        </w:tc>
        <w:tc>
          <w:tcPr>
            <w:tcW w:w="4410" w:type="dxa"/>
            <w:tcBorders>
              <w:top w:val="single" w:sz="6" w:space="0" w:color="000000"/>
              <w:left w:val="single" w:sz="6" w:space="0" w:color="000000"/>
              <w:bottom w:val="nil"/>
              <w:right w:val="single" w:sz="6" w:space="0" w:color="000000"/>
            </w:tcBorders>
          </w:tcPr>
          <w:p w14:paraId="1C56EA01" w14:textId="209D4532" w:rsidR="00013C13" w:rsidRPr="00EC1839" w:rsidRDefault="00B6328A" w:rsidP="002E5D7B">
            <w:pPr>
              <w:spacing w:before="60"/>
              <w:ind w:left="72" w:firstLine="0"/>
            </w:pPr>
            <w:r w:rsidRPr="00EC1839">
              <w:t>N</w:t>
            </w:r>
            <w:r w:rsidR="00A825DA">
              <w:t>TE</w:t>
            </w:r>
            <w:r w:rsidRPr="00EC1839">
              <w:t xml:space="preserve"> </w:t>
            </w:r>
            <w:r w:rsidR="004D6233" w:rsidRPr="00EC1839">
              <w:t xml:space="preserve">a total of </w:t>
            </w:r>
            <w:r w:rsidR="008950B1">
              <w:t>seventy-six</w:t>
            </w:r>
            <w:r w:rsidR="006F24EE" w:rsidRPr="00EC1839">
              <w:t xml:space="preserve"> (</w:t>
            </w:r>
            <w:r w:rsidR="008950B1">
              <w:t>76</w:t>
            </w:r>
            <w:r w:rsidR="006F24EE" w:rsidRPr="00EC1839">
              <w:t>)</w:t>
            </w:r>
            <w:r w:rsidRPr="00EC1839">
              <w:t xml:space="preserve"> </w:t>
            </w:r>
            <w:r w:rsidR="00013C13" w:rsidRPr="00EC1839">
              <w:t>pages</w:t>
            </w:r>
          </w:p>
        </w:tc>
      </w:tr>
      <w:tr w:rsidR="00013C13" w:rsidRPr="00EC1839" w14:paraId="754BB789" w14:textId="77777777" w:rsidTr="004D6233">
        <w:tc>
          <w:tcPr>
            <w:tcW w:w="4672" w:type="dxa"/>
            <w:tcBorders>
              <w:top w:val="nil"/>
              <w:left w:val="single" w:sz="6" w:space="0" w:color="000000"/>
              <w:bottom w:val="nil"/>
              <w:right w:val="single" w:sz="6" w:space="0" w:color="000000"/>
            </w:tcBorders>
          </w:tcPr>
          <w:p w14:paraId="596C4900" w14:textId="77777777" w:rsidR="00013C13" w:rsidRPr="00EC1839" w:rsidRDefault="00013C13" w:rsidP="00530D56">
            <w:pPr>
              <w:pStyle w:val="ListParagraph"/>
              <w:ind w:left="840" w:firstLine="0"/>
              <w:rPr>
                <w:b/>
              </w:rPr>
            </w:pPr>
            <w:r w:rsidRPr="00EC1839">
              <w:t>Title Page</w:t>
            </w:r>
          </w:p>
        </w:tc>
        <w:tc>
          <w:tcPr>
            <w:tcW w:w="4410" w:type="dxa"/>
            <w:tcBorders>
              <w:top w:val="nil"/>
              <w:left w:val="single" w:sz="6" w:space="0" w:color="000000"/>
              <w:bottom w:val="nil"/>
              <w:right w:val="single" w:sz="6" w:space="0" w:color="000000"/>
            </w:tcBorders>
          </w:tcPr>
          <w:p w14:paraId="2A395A58" w14:textId="196D51E9" w:rsidR="00013C13" w:rsidRPr="00EC1839" w:rsidRDefault="00B6328A" w:rsidP="00A825DA">
            <w:pPr>
              <w:spacing w:after="160"/>
              <w:ind w:left="72" w:firstLine="360"/>
            </w:pPr>
            <w:r w:rsidRPr="00EC1839">
              <w:t>N</w:t>
            </w:r>
            <w:r w:rsidR="00A825DA">
              <w:t>TE</w:t>
            </w:r>
            <w:r w:rsidRPr="00EC1839">
              <w:t xml:space="preserve"> one </w:t>
            </w:r>
            <w:r w:rsidR="005B067B" w:rsidRPr="00EC1839">
              <w:t xml:space="preserve">(1) </w:t>
            </w:r>
            <w:r w:rsidR="00013C13" w:rsidRPr="00EC1839">
              <w:t>page</w:t>
            </w:r>
          </w:p>
        </w:tc>
      </w:tr>
      <w:tr w:rsidR="00013C13" w:rsidRPr="00EC1839" w14:paraId="1AE78BF1" w14:textId="77777777" w:rsidTr="004D6233">
        <w:tc>
          <w:tcPr>
            <w:tcW w:w="4672" w:type="dxa"/>
            <w:tcBorders>
              <w:top w:val="nil"/>
              <w:left w:val="single" w:sz="6" w:space="0" w:color="000000"/>
              <w:bottom w:val="single" w:sz="6" w:space="0" w:color="000000"/>
              <w:right w:val="single" w:sz="6" w:space="0" w:color="000000"/>
            </w:tcBorders>
          </w:tcPr>
          <w:p w14:paraId="0412E54B" w14:textId="77777777" w:rsidR="00723B71" w:rsidRPr="00723B71" w:rsidRDefault="000C7929" w:rsidP="00DD5A37">
            <w:pPr>
              <w:pStyle w:val="ListParagraph"/>
              <w:numPr>
                <w:ilvl w:val="0"/>
                <w:numId w:val="1"/>
              </w:numPr>
              <w:rPr>
                <w:b/>
              </w:rPr>
            </w:pPr>
            <w:r>
              <w:t>Phase I Proof of Feasibility</w:t>
            </w:r>
          </w:p>
          <w:p w14:paraId="6ECE1388" w14:textId="3D2315DD" w:rsidR="00723B71" w:rsidRPr="00723B71" w:rsidRDefault="00723B71" w:rsidP="00DD5A37">
            <w:pPr>
              <w:pStyle w:val="ListParagraph"/>
              <w:numPr>
                <w:ilvl w:val="0"/>
                <w:numId w:val="1"/>
              </w:numPr>
              <w:rPr>
                <w:b/>
              </w:rPr>
            </w:pPr>
            <w:r w:rsidRPr="00723B71">
              <w:t>Snapshot of Proposed DP2 Effort</w:t>
            </w:r>
          </w:p>
          <w:p w14:paraId="74B641B5" w14:textId="6FB14B89" w:rsidR="00F63973" w:rsidRPr="007D300D" w:rsidRDefault="007D300D" w:rsidP="00DD5A37">
            <w:pPr>
              <w:pStyle w:val="ListParagraph"/>
              <w:numPr>
                <w:ilvl w:val="0"/>
                <w:numId w:val="1"/>
              </w:numPr>
            </w:pPr>
            <w:r w:rsidRPr="007D300D">
              <w:t xml:space="preserve">Attachments (i.e., Letters of </w:t>
            </w:r>
            <w:r>
              <w:t>Endorsement</w:t>
            </w:r>
            <w:r w:rsidRPr="007D300D">
              <w:t xml:space="preserve"> &amp; Other Data and Analysis)</w:t>
            </w:r>
          </w:p>
        </w:tc>
        <w:tc>
          <w:tcPr>
            <w:tcW w:w="4410" w:type="dxa"/>
            <w:tcBorders>
              <w:top w:val="nil"/>
              <w:left w:val="single" w:sz="6" w:space="0" w:color="000000"/>
              <w:bottom w:val="single" w:sz="6" w:space="0" w:color="000000"/>
              <w:right w:val="single" w:sz="6" w:space="0" w:color="000000"/>
            </w:tcBorders>
          </w:tcPr>
          <w:p w14:paraId="69BA9607" w14:textId="4661F8B7" w:rsidR="00C245A0" w:rsidRDefault="00B6328A" w:rsidP="00C245A0">
            <w:pPr>
              <w:ind w:left="72" w:firstLine="360"/>
            </w:pPr>
            <w:r w:rsidRPr="00EC1839">
              <w:t>N</w:t>
            </w:r>
            <w:r w:rsidR="00A825DA">
              <w:t>TE</w:t>
            </w:r>
            <w:r w:rsidRPr="00EC1839">
              <w:t xml:space="preserve"> </w:t>
            </w:r>
            <w:r w:rsidR="000C7929">
              <w:t>thirty-five</w:t>
            </w:r>
            <w:r w:rsidRPr="00EC1839">
              <w:t xml:space="preserve"> </w:t>
            </w:r>
            <w:r w:rsidR="000C7929">
              <w:t>(35</w:t>
            </w:r>
            <w:r w:rsidR="005B067B" w:rsidRPr="00EC1839">
              <w:t xml:space="preserve">) </w:t>
            </w:r>
            <w:r w:rsidR="00013C13" w:rsidRPr="00EC1839">
              <w:t>pages</w:t>
            </w:r>
          </w:p>
          <w:p w14:paraId="44E2ADA5" w14:textId="77777777" w:rsidR="00F63973" w:rsidRDefault="00F63973" w:rsidP="007D300D">
            <w:pPr>
              <w:ind w:left="72" w:firstLine="360"/>
            </w:pPr>
            <w:r w:rsidRPr="00EC1839">
              <w:t>N</w:t>
            </w:r>
            <w:r w:rsidR="00A825DA">
              <w:t>TE</w:t>
            </w:r>
            <w:r w:rsidR="00723B71">
              <w:t xml:space="preserve"> fifteen</w:t>
            </w:r>
            <w:r w:rsidRPr="00EC1839">
              <w:t xml:space="preserve"> </w:t>
            </w:r>
            <w:r w:rsidR="00723B71">
              <w:t>(15</w:t>
            </w:r>
            <w:r w:rsidR="005B067B" w:rsidRPr="00EC1839">
              <w:t xml:space="preserve">) </w:t>
            </w:r>
            <w:r w:rsidRPr="00EC1839">
              <w:t>pages</w:t>
            </w:r>
          </w:p>
          <w:p w14:paraId="19924180" w14:textId="52F66A41" w:rsidR="007D300D" w:rsidRPr="00EC1839" w:rsidRDefault="007D300D" w:rsidP="007D300D">
            <w:pPr>
              <w:ind w:left="72" w:firstLine="360"/>
            </w:pPr>
            <w:r w:rsidRPr="00EC1839">
              <w:t>N</w:t>
            </w:r>
            <w:r>
              <w:t>TE</w:t>
            </w:r>
            <w:r w:rsidRPr="00EC1839">
              <w:t xml:space="preserve"> </w:t>
            </w:r>
            <w:r>
              <w:t>twenty-five</w:t>
            </w:r>
            <w:r w:rsidRPr="00EC1839">
              <w:t xml:space="preserve"> </w:t>
            </w:r>
            <w:r>
              <w:t>(25</w:t>
            </w:r>
            <w:r w:rsidRPr="00EC1839">
              <w:t>) pages</w:t>
            </w:r>
          </w:p>
        </w:tc>
      </w:tr>
    </w:tbl>
    <w:p w14:paraId="066C813A" w14:textId="77777777" w:rsidR="00321EDB" w:rsidRPr="00EC1839" w:rsidRDefault="00321EDB">
      <w:pPr>
        <w:spacing w:after="0"/>
        <w:ind w:firstLine="0"/>
        <w:rPr>
          <w:color w:val="000000"/>
        </w:rPr>
      </w:pPr>
    </w:p>
    <w:p w14:paraId="0BA635DC" w14:textId="5BA00031" w:rsidR="00D439F1" w:rsidRPr="00EC1839" w:rsidRDefault="00543D70">
      <w:pPr>
        <w:spacing w:after="0"/>
        <w:ind w:firstLine="0"/>
        <w:rPr>
          <w:color w:val="000000"/>
        </w:rPr>
      </w:pPr>
      <w:r>
        <w:rPr>
          <w:color w:val="000000"/>
        </w:rPr>
        <w:t>B</w:t>
      </w:r>
      <w:r w:rsidR="00013C13" w:rsidRPr="00EC1839">
        <w:rPr>
          <w:color w:val="000000"/>
        </w:rPr>
        <w:t xml:space="preserve">. Paper/Font size. The proposal shall be </w:t>
      </w:r>
      <w:r w:rsidR="00786C2E">
        <w:rPr>
          <w:color w:val="000000"/>
        </w:rPr>
        <w:t xml:space="preserve">written in 12 point font </w:t>
      </w:r>
      <w:r w:rsidR="00013C13" w:rsidRPr="00EC1839">
        <w:rPr>
          <w:color w:val="000000"/>
        </w:rPr>
        <w:t>on 8 ½ x 11 inch paper with 1 inch margins (including header and footer)</w:t>
      </w:r>
      <w:r w:rsidR="00013C13" w:rsidRPr="00786C2E">
        <w:rPr>
          <w:color w:val="000000"/>
        </w:rPr>
        <w:t>.</w:t>
      </w:r>
    </w:p>
    <w:p w14:paraId="026CFDB6" w14:textId="77777777" w:rsidR="00980811" w:rsidRPr="00EC1839" w:rsidRDefault="00980811">
      <w:pPr>
        <w:spacing w:after="0"/>
        <w:ind w:firstLine="0"/>
        <w:rPr>
          <w:color w:val="000000"/>
        </w:rPr>
      </w:pPr>
    </w:p>
    <w:p w14:paraId="2A4DD8DB" w14:textId="7E78E273" w:rsidR="00980811" w:rsidRDefault="00543D70">
      <w:pPr>
        <w:spacing w:after="0"/>
        <w:ind w:firstLine="0"/>
        <w:rPr>
          <w:color w:val="000000"/>
        </w:rPr>
      </w:pPr>
      <w:r>
        <w:rPr>
          <w:color w:val="000000"/>
        </w:rPr>
        <w:t>C</w:t>
      </w:r>
      <w:r w:rsidR="00980811" w:rsidRPr="00EC1839">
        <w:rPr>
          <w:color w:val="000000"/>
        </w:rPr>
        <w:t xml:space="preserve">. Header. Each page of the proposal </w:t>
      </w:r>
      <w:r w:rsidR="00084A25" w:rsidRPr="00EC1839">
        <w:rPr>
          <w:color w:val="000000"/>
        </w:rPr>
        <w:t>and each attachment must have a header that includes the following information:</w:t>
      </w:r>
    </w:p>
    <w:p w14:paraId="1F0FF539" w14:textId="77777777" w:rsidR="008952FB" w:rsidRPr="00EC1839" w:rsidRDefault="008952FB">
      <w:pPr>
        <w:spacing w:after="0"/>
        <w:ind w:firstLine="0"/>
        <w:rPr>
          <w:color w:val="000000"/>
        </w:rPr>
      </w:pPr>
    </w:p>
    <w:p w14:paraId="078503B6" w14:textId="5FD3DB54" w:rsidR="00084A25" w:rsidRPr="00EC1839" w:rsidRDefault="00FC6A2E" w:rsidP="00922E4D">
      <w:pPr>
        <w:spacing w:after="0"/>
        <w:rPr>
          <w:color w:val="000000"/>
        </w:rPr>
      </w:pPr>
      <w:r w:rsidRPr="00EC1839">
        <w:rPr>
          <w:color w:val="000000"/>
        </w:rPr>
        <w:t>Firm Name:  &lt;Firm’s Name&gt;</w:t>
      </w:r>
    </w:p>
    <w:p w14:paraId="14EBFF70" w14:textId="510B2350" w:rsidR="00084A25" w:rsidRPr="00EC1839" w:rsidRDefault="00084A25">
      <w:pPr>
        <w:spacing w:after="0"/>
        <w:ind w:firstLine="0"/>
        <w:rPr>
          <w:color w:val="000000"/>
        </w:rPr>
      </w:pPr>
      <w:r w:rsidRPr="00EC1839">
        <w:rPr>
          <w:color w:val="000000"/>
        </w:rPr>
        <w:tab/>
      </w:r>
      <w:r w:rsidR="00922E4D">
        <w:rPr>
          <w:color w:val="000000"/>
        </w:rPr>
        <w:t xml:space="preserve">DP2 </w:t>
      </w:r>
      <w:r w:rsidRPr="00EC1839">
        <w:rPr>
          <w:color w:val="000000"/>
        </w:rPr>
        <w:t xml:space="preserve">Topic Number:  &lt;topic number </w:t>
      </w:r>
      <w:r w:rsidR="002D18E1">
        <w:rPr>
          <w:color w:val="000000"/>
        </w:rPr>
        <w:t xml:space="preserve">from </w:t>
      </w:r>
      <w:r w:rsidR="00786C2E">
        <w:rPr>
          <w:color w:val="000000"/>
        </w:rPr>
        <w:t>DP2 announcement</w:t>
      </w:r>
      <w:r w:rsidRPr="00EC1839">
        <w:rPr>
          <w:color w:val="000000"/>
        </w:rPr>
        <w:t>&gt;</w:t>
      </w:r>
    </w:p>
    <w:p w14:paraId="3FD91342" w14:textId="77777777" w:rsidR="007C21C0" w:rsidRPr="00EC1839" w:rsidRDefault="007C21C0" w:rsidP="00084A25">
      <w:pPr>
        <w:spacing w:after="0"/>
        <w:rPr>
          <w:color w:val="000000"/>
        </w:rPr>
      </w:pPr>
    </w:p>
    <w:p w14:paraId="05C49024" w14:textId="105D27D8" w:rsidR="00D439F1" w:rsidRPr="00EC1839" w:rsidRDefault="00543D70" w:rsidP="00D439F1">
      <w:pPr>
        <w:autoSpaceDE w:val="0"/>
        <w:autoSpaceDN w:val="0"/>
        <w:adjustRightInd w:val="0"/>
        <w:spacing w:after="0"/>
        <w:ind w:firstLine="0"/>
        <w:rPr>
          <w:color w:val="000000"/>
        </w:rPr>
      </w:pPr>
      <w:r>
        <w:rPr>
          <w:color w:val="000000"/>
        </w:rPr>
        <w:t>D</w:t>
      </w:r>
      <w:r w:rsidR="00D439F1" w:rsidRPr="00EC1839">
        <w:rPr>
          <w:color w:val="000000"/>
        </w:rPr>
        <w:t xml:space="preserve">. File Format. The </w:t>
      </w:r>
      <w:r w:rsidR="00786C2E">
        <w:rPr>
          <w:color w:val="000000"/>
        </w:rPr>
        <w:t xml:space="preserve">Phase I Feasibility Volume </w:t>
      </w:r>
      <w:r w:rsidR="00D439F1" w:rsidRPr="00EC1839">
        <w:rPr>
          <w:color w:val="000000"/>
        </w:rPr>
        <w:t xml:space="preserve">shall be uploaded as a single Adobe </w:t>
      </w:r>
      <w:r w:rsidR="00065E86">
        <w:rPr>
          <w:color w:val="000000"/>
        </w:rPr>
        <w:t>PDF</w:t>
      </w:r>
      <w:r w:rsidR="00D439F1" w:rsidRPr="00EC1839">
        <w:rPr>
          <w:color w:val="000000"/>
        </w:rPr>
        <w:t xml:space="preserve"> file.</w:t>
      </w:r>
    </w:p>
    <w:p w14:paraId="60DA5B4A" w14:textId="77777777" w:rsidR="00D439F1" w:rsidRPr="00EC1839" w:rsidRDefault="00D439F1" w:rsidP="00D439F1">
      <w:pPr>
        <w:autoSpaceDE w:val="0"/>
        <w:autoSpaceDN w:val="0"/>
        <w:adjustRightInd w:val="0"/>
        <w:spacing w:after="0"/>
        <w:rPr>
          <w:color w:val="000000"/>
        </w:rPr>
      </w:pPr>
    </w:p>
    <w:p w14:paraId="33ED1826" w14:textId="65E0E233" w:rsidR="00D439F1" w:rsidRPr="00EC1839" w:rsidRDefault="00543D70" w:rsidP="00D439F1">
      <w:pPr>
        <w:pStyle w:val="PlainText"/>
        <w:rPr>
          <w:rFonts w:ascii="Times New Roman" w:hAnsi="Times New Roman"/>
          <w:sz w:val="24"/>
          <w:szCs w:val="24"/>
        </w:rPr>
      </w:pPr>
      <w:r>
        <w:rPr>
          <w:rFonts w:ascii="Times New Roman" w:hAnsi="Times New Roman"/>
          <w:sz w:val="24"/>
          <w:szCs w:val="24"/>
        </w:rPr>
        <w:t>E</w:t>
      </w:r>
      <w:r w:rsidR="00D439F1" w:rsidRPr="00EC1839">
        <w:rPr>
          <w:rFonts w:ascii="Times New Roman" w:hAnsi="Times New Roman"/>
          <w:sz w:val="24"/>
          <w:szCs w:val="24"/>
        </w:rPr>
        <w:t xml:space="preserve">. Non-Disclosure. Offerors that include </w:t>
      </w:r>
      <w:r w:rsidR="00494527" w:rsidRPr="00EC1839">
        <w:rPr>
          <w:rFonts w:ascii="Times New Roman" w:hAnsi="Times New Roman"/>
          <w:sz w:val="24"/>
          <w:szCs w:val="24"/>
        </w:rPr>
        <w:t xml:space="preserve">data </w:t>
      </w:r>
      <w:r w:rsidR="00D439F1" w:rsidRPr="00EC1839">
        <w:rPr>
          <w:rFonts w:ascii="Times New Roman" w:hAnsi="Times New Roman"/>
          <w:sz w:val="24"/>
          <w:szCs w:val="24"/>
        </w:rPr>
        <w:t xml:space="preserve">in their proposals that they do not want disclosed to the public for any purpose, or used by the Government except for evaluation </w:t>
      </w:r>
      <w:r w:rsidR="00CE05FF" w:rsidRPr="00EC1839">
        <w:rPr>
          <w:rFonts w:ascii="Times New Roman" w:hAnsi="Times New Roman"/>
          <w:sz w:val="24"/>
          <w:szCs w:val="24"/>
        </w:rPr>
        <w:t>purposes</w:t>
      </w:r>
      <w:r w:rsidR="00494527" w:rsidRPr="00EC1839">
        <w:rPr>
          <w:rFonts w:ascii="Times New Roman" w:hAnsi="Times New Roman"/>
          <w:sz w:val="24"/>
          <w:szCs w:val="24"/>
        </w:rPr>
        <w:t>,</w:t>
      </w:r>
      <w:r w:rsidR="00D439F1" w:rsidRPr="00EC1839">
        <w:rPr>
          <w:rFonts w:ascii="Times New Roman" w:hAnsi="Times New Roman"/>
          <w:sz w:val="24"/>
          <w:szCs w:val="24"/>
        </w:rPr>
        <w:t xml:space="preserve"> shall:</w:t>
      </w:r>
    </w:p>
    <w:p w14:paraId="29C443B8" w14:textId="77777777" w:rsidR="00B6328A" w:rsidRPr="00EC1839" w:rsidRDefault="00B6328A" w:rsidP="00D439F1">
      <w:pPr>
        <w:pStyle w:val="PlainText"/>
        <w:ind w:left="720"/>
        <w:rPr>
          <w:rFonts w:ascii="Times New Roman" w:hAnsi="Times New Roman"/>
          <w:sz w:val="24"/>
          <w:szCs w:val="24"/>
        </w:rPr>
      </w:pPr>
    </w:p>
    <w:p w14:paraId="6966C27B" w14:textId="77777777" w:rsidR="00D439F1" w:rsidRPr="00EC1839" w:rsidRDefault="00D439F1" w:rsidP="00D439F1">
      <w:pPr>
        <w:pStyle w:val="PlainText"/>
        <w:ind w:left="720"/>
        <w:rPr>
          <w:rFonts w:ascii="Times New Roman" w:hAnsi="Times New Roman"/>
          <w:sz w:val="24"/>
          <w:szCs w:val="24"/>
        </w:rPr>
      </w:pPr>
      <w:r w:rsidRPr="00EC1839">
        <w:rPr>
          <w:rFonts w:ascii="Times New Roman" w:hAnsi="Times New Roman"/>
          <w:sz w:val="24"/>
          <w:szCs w:val="24"/>
        </w:rPr>
        <w:t>(</w:t>
      </w:r>
      <w:r w:rsidR="001D64D1" w:rsidRPr="00EC1839">
        <w:rPr>
          <w:rFonts w:ascii="Times New Roman" w:hAnsi="Times New Roman"/>
          <w:sz w:val="24"/>
          <w:szCs w:val="24"/>
        </w:rPr>
        <w:t>1</w:t>
      </w:r>
      <w:r w:rsidRPr="00EC1839">
        <w:rPr>
          <w:rFonts w:ascii="Times New Roman" w:hAnsi="Times New Roman"/>
          <w:sz w:val="24"/>
          <w:szCs w:val="24"/>
        </w:rPr>
        <w:t>) Mark the first page of the proposal with the following legend:</w:t>
      </w:r>
    </w:p>
    <w:p w14:paraId="263FE451" w14:textId="4644B66C" w:rsidR="00D439F1" w:rsidRPr="00EC1839" w:rsidRDefault="00D439F1" w:rsidP="00074841">
      <w:pPr>
        <w:pStyle w:val="PlainText"/>
        <w:ind w:left="1080"/>
        <w:jc w:val="both"/>
        <w:rPr>
          <w:rFonts w:ascii="Times New Roman" w:hAnsi="Times New Roman"/>
          <w:sz w:val="24"/>
          <w:szCs w:val="24"/>
        </w:rPr>
      </w:pPr>
      <w:r w:rsidRPr="00EC1839">
        <w:rPr>
          <w:rFonts w:ascii="Times New Roman" w:hAnsi="Times New Roman"/>
          <w:sz w:val="24"/>
          <w:szCs w:val="24"/>
        </w:rPr>
        <w:t>"This proposal includes data that shall not be disclosed outside the Government and shall not be duplicated, used, or disclosed-in whole or in part-for any purpose other than to evaluate this proposal. If, however, a contract is awarded to this offeror as a result of</w:t>
      </w:r>
      <w:r w:rsidR="00CE05FF" w:rsidRPr="00EC1839">
        <w:rPr>
          <w:rFonts w:ascii="Times New Roman" w:hAnsi="Times New Roman"/>
          <w:sz w:val="24"/>
          <w:szCs w:val="24"/>
        </w:rPr>
        <w:t xml:space="preserve">, </w:t>
      </w:r>
      <w:r w:rsidRPr="00EC1839">
        <w:rPr>
          <w:rFonts w:ascii="Times New Roman" w:hAnsi="Times New Roman"/>
          <w:sz w:val="24"/>
          <w:szCs w:val="24"/>
        </w:rPr>
        <w:t>or in connection with</w:t>
      </w:r>
      <w:r w:rsidR="00CE05FF" w:rsidRPr="00EC1839">
        <w:rPr>
          <w:rFonts w:ascii="Times New Roman" w:hAnsi="Times New Roman"/>
          <w:sz w:val="24"/>
          <w:szCs w:val="24"/>
        </w:rPr>
        <w:t xml:space="preserve">, </w:t>
      </w:r>
      <w:r w:rsidRPr="00EC1839">
        <w:rPr>
          <w:rFonts w:ascii="Times New Roman" w:hAnsi="Times New Roman"/>
          <w:sz w:val="24"/>
          <w:szCs w:val="24"/>
        </w:rPr>
        <w:t xml:space="preserve">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pages </w:t>
      </w:r>
      <w:r w:rsidR="00065E86">
        <w:rPr>
          <w:rFonts w:ascii="Times New Roman" w:hAnsi="Times New Roman"/>
          <w:sz w:val="24"/>
          <w:szCs w:val="24"/>
        </w:rPr>
        <w:t>&lt;</w:t>
      </w:r>
      <w:r w:rsidRPr="00EC1839">
        <w:rPr>
          <w:rFonts w:ascii="Times New Roman" w:hAnsi="Times New Roman"/>
          <w:sz w:val="24"/>
          <w:szCs w:val="24"/>
        </w:rPr>
        <w:t>insert numbers or other identification of sheets</w:t>
      </w:r>
      <w:r w:rsidR="00065E86">
        <w:rPr>
          <w:rFonts w:ascii="Times New Roman" w:hAnsi="Times New Roman"/>
          <w:sz w:val="24"/>
          <w:szCs w:val="24"/>
        </w:rPr>
        <w:t>&gt;</w:t>
      </w:r>
      <w:r w:rsidRPr="00EC1839">
        <w:rPr>
          <w:rFonts w:ascii="Times New Roman" w:hAnsi="Times New Roman"/>
          <w:sz w:val="24"/>
          <w:szCs w:val="24"/>
        </w:rPr>
        <w:t>"; and</w:t>
      </w:r>
    </w:p>
    <w:p w14:paraId="7C26C606" w14:textId="77777777" w:rsidR="00B6328A" w:rsidRPr="00EC1839" w:rsidRDefault="00B6328A" w:rsidP="00D439F1">
      <w:pPr>
        <w:pStyle w:val="PlainText"/>
        <w:ind w:left="720"/>
        <w:rPr>
          <w:rFonts w:ascii="Times New Roman" w:hAnsi="Times New Roman"/>
          <w:sz w:val="24"/>
          <w:szCs w:val="24"/>
        </w:rPr>
      </w:pPr>
    </w:p>
    <w:p w14:paraId="7687C2C5" w14:textId="77777777" w:rsidR="00D439F1" w:rsidRPr="00EC1839" w:rsidRDefault="00D439F1" w:rsidP="00D439F1">
      <w:pPr>
        <w:pStyle w:val="PlainText"/>
        <w:ind w:left="720"/>
        <w:rPr>
          <w:rFonts w:ascii="Times New Roman" w:hAnsi="Times New Roman"/>
          <w:sz w:val="24"/>
          <w:szCs w:val="24"/>
        </w:rPr>
      </w:pPr>
      <w:r w:rsidRPr="00EC1839">
        <w:rPr>
          <w:rFonts w:ascii="Times New Roman" w:hAnsi="Times New Roman"/>
          <w:sz w:val="24"/>
          <w:szCs w:val="24"/>
        </w:rPr>
        <w:t>(</w:t>
      </w:r>
      <w:r w:rsidR="001D64D1" w:rsidRPr="00EC1839">
        <w:rPr>
          <w:rFonts w:ascii="Times New Roman" w:hAnsi="Times New Roman"/>
          <w:sz w:val="24"/>
          <w:szCs w:val="24"/>
        </w:rPr>
        <w:t>2</w:t>
      </w:r>
      <w:r w:rsidRPr="00EC1839">
        <w:rPr>
          <w:rFonts w:ascii="Times New Roman" w:hAnsi="Times New Roman"/>
          <w:sz w:val="24"/>
          <w:szCs w:val="24"/>
        </w:rPr>
        <w:t xml:space="preserve">) Mark each sheet of </w:t>
      </w:r>
      <w:r w:rsidR="004D03FF" w:rsidRPr="00EC1839">
        <w:rPr>
          <w:rFonts w:ascii="Times New Roman" w:hAnsi="Times New Roman"/>
          <w:sz w:val="24"/>
          <w:szCs w:val="24"/>
        </w:rPr>
        <w:t xml:space="preserve">restricted </w:t>
      </w:r>
      <w:r w:rsidRPr="00EC1839">
        <w:rPr>
          <w:rFonts w:ascii="Times New Roman" w:hAnsi="Times New Roman"/>
          <w:sz w:val="24"/>
          <w:szCs w:val="24"/>
        </w:rPr>
        <w:t xml:space="preserve">data with the following legend: </w:t>
      </w:r>
    </w:p>
    <w:p w14:paraId="514803AA" w14:textId="014A00C9" w:rsidR="00D439F1" w:rsidRPr="00820974" w:rsidRDefault="00D439F1" w:rsidP="009334DD">
      <w:pPr>
        <w:pStyle w:val="PlainText"/>
        <w:ind w:left="1080"/>
        <w:jc w:val="both"/>
        <w:rPr>
          <w:rFonts w:ascii="Times New Roman" w:hAnsi="Times New Roman"/>
          <w:sz w:val="24"/>
          <w:szCs w:val="24"/>
        </w:rPr>
      </w:pPr>
      <w:r w:rsidRPr="00EC1839">
        <w:rPr>
          <w:rFonts w:ascii="Times New Roman" w:hAnsi="Times New Roman"/>
          <w:sz w:val="24"/>
          <w:szCs w:val="24"/>
        </w:rPr>
        <w:t>"Use or disclosure of data contained on this page is subject to the restriction on the first page of this proposal."</w:t>
      </w:r>
    </w:p>
    <w:p w14:paraId="52C17396" w14:textId="77777777" w:rsidR="00D439F1" w:rsidRPr="00EC1839" w:rsidRDefault="00D439F1" w:rsidP="00D439F1">
      <w:pPr>
        <w:pStyle w:val="PlainText"/>
        <w:rPr>
          <w:rFonts w:ascii="Times New Roman" w:hAnsi="Times New Roman"/>
          <w:sz w:val="24"/>
          <w:szCs w:val="24"/>
        </w:rPr>
      </w:pPr>
    </w:p>
    <w:p w14:paraId="627C31BC" w14:textId="55171863" w:rsidR="00D439F1" w:rsidRPr="00EC1839" w:rsidRDefault="006A06B3" w:rsidP="00D439F1">
      <w:pPr>
        <w:pStyle w:val="PlainText"/>
        <w:rPr>
          <w:rFonts w:ascii="Times New Roman" w:hAnsi="Times New Roman"/>
          <w:sz w:val="24"/>
          <w:szCs w:val="24"/>
        </w:rPr>
      </w:pPr>
      <w:r w:rsidRPr="00EC1839">
        <w:rPr>
          <w:rFonts w:ascii="Times New Roman" w:hAnsi="Times New Roman"/>
          <w:sz w:val="24"/>
          <w:szCs w:val="24"/>
        </w:rPr>
        <w:t>D</w:t>
      </w:r>
      <w:r w:rsidR="00065E86">
        <w:rPr>
          <w:rFonts w:ascii="Times New Roman" w:hAnsi="Times New Roman"/>
          <w:sz w:val="24"/>
          <w:szCs w:val="24"/>
        </w:rPr>
        <w:t>O</w:t>
      </w:r>
      <w:r w:rsidRPr="00EC1839">
        <w:rPr>
          <w:rFonts w:ascii="Times New Roman" w:hAnsi="Times New Roman"/>
          <w:sz w:val="24"/>
          <w:szCs w:val="24"/>
        </w:rPr>
        <w:t>N</w:t>
      </w:r>
      <w:r w:rsidR="00D439F1" w:rsidRPr="00EC1839">
        <w:rPr>
          <w:rFonts w:ascii="Times New Roman" w:hAnsi="Times New Roman"/>
          <w:sz w:val="24"/>
          <w:szCs w:val="24"/>
        </w:rPr>
        <w:t xml:space="preserve"> assumes no liability for disclosure or use of unmarked data and may use or disclose such data for any purpose.</w:t>
      </w:r>
    </w:p>
    <w:p w14:paraId="518CD6E2" w14:textId="77777777" w:rsidR="00D439F1" w:rsidRPr="00EC1839" w:rsidRDefault="00D439F1" w:rsidP="00D439F1">
      <w:pPr>
        <w:pStyle w:val="PlainText"/>
        <w:rPr>
          <w:rFonts w:ascii="Times New Roman" w:hAnsi="Times New Roman"/>
          <w:sz w:val="24"/>
          <w:szCs w:val="24"/>
        </w:rPr>
      </w:pPr>
    </w:p>
    <w:p w14:paraId="231C70EC" w14:textId="551F2F39" w:rsidR="00B6328A" w:rsidRPr="00EC1839" w:rsidRDefault="00D439F1" w:rsidP="00074841">
      <w:pPr>
        <w:spacing w:after="0"/>
        <w:ind w:firstLine="0"/>
        <w:jc w:val="both"/>
      </w:pPr>
      <w:r w:rsidRPr="00EC1839">
        <w:t xml:space="preserve">Restrictive notices notwithstanding, proposals and final reports submitted through the </w:t>
      </w:r>
      <w:r w:rsidR="006A06B3" w:rsidRPr="00EC1839">
        <w:t>D</w:t>
      </w:r>
      <w:r w:rsidR="0053509F">
        <w:t>O</w:t>
      </w:r>
      <w:r w:rsidR="006A06B3" w:rsidRPr="00EC1839">
        <w:t>N</w:t>
      </w:r>
      <w:r w:rsidRPr="00EC1839">
        <w:t xml:space="preserve"> electronic submission website may be handled, for administrative purposes only, by support contractors. All support contractors are bound by appropriate non-disclosure agreements.</w:t>
      </w:r>
    </w:p>
    <w:p w14:paraId="1524D8E4" w14:textId="77777777" w:rsidR="00B6328A" w:rsidRPr="00EC1839" w:rsidRDefault="00B6328A" w:rsidP="00D439F1">
      <w:pPr>
        <w:spacing w:after="0"/>
        <w:ind w:firstLine="0"/>
      </w:pPr>
    </w:p>
    <w:p w14:paraId="41A15D6C" w14:textId="7A060362" w:rsidR="005804A8" w:rsidRDefault="00543D70" w:rsidP="00074841">
      <w:pPr>
        <w:spacing w:after="0"/>
        <w:ind w:firstLine="0"/>
        <w:jc w:val="both"/>
      </w:pPr>
      <w:r>
        <w:t>F</w:t>
      </w:r>
      <w:r w:rsidR="006D792C" w:rsidRPr="00EC1839">
        <w:t xml:space="preserve">. </w:t>
      </w:r>
      <w:r w:rsidR="008152ED">
        <w:t xml:space="preserve">Cost.  </w:t>
      </w:r>
      <w:r w:rsidR="008152ED" w:rsidRPr="008152ED">
        <w:rPr>
          <w:rStyle w:val="Hyperlink"/>
          <w:color w:val="auto"/>
          <w:u w:val="none"/>
        </w:rPr>
        <w:t xml:space="preserve">Questions related to the cost of your proposed effort must be answered in the Cost Volume (Step 3) of the proposal submission at </w:t>
      </w:r>
      <w:hyperlink r:id="rId9" w:tgtFrame="_blank" w:history="1">
        <w:r w:rsidR="008152ED" w:rsidRPr="008152ED">
          <w:rPr>
            <w:rStyle w:val="Hyperlink"/>
            <w:color w:val="auto"/>
            <w:u w:val="none"/>
          </w:rPr>
          <w:t>https://sbir.defensebusiness.org/</w:t>
        </w:r>
      </w:hyperlink>
      <w:r w:rsidR="008152ED" w:rsidRPr="008152ED">
        <w:rPr>
          <w:rStyle w:val="Hyperlink"/>
          <w:color w:val="auto"/>
          <w:u w:val="none"/>
        </w:rPr>
        <w:t xml:space="preserve"> but no separate cost volume for the DON SBIR Phase I Feasibility Proposal is required. Include your Cost Estimate in the Rough Order of Magnitude Table in the Phase I Feasibility Proposal template. </w:t>
      </w:r>
      <w:r w:rsidR="008152ED" w:rsidRPr="008152ED">
        <w:t>The Phase II Base and Option amounts vary by SYSCOM. Please refer to the table below for guidelines.</w:t>
      </w:r>
      <w:r w:rsidR="008152ED" w:rsidRPr="008152ED">
        <w:rPr>
          <w:b/>
        </w:rPr>
        <w:t xml:space="preserve"> </w:t>
      </w:r>
      <w:r w:rsidR="008152ED" w:rsidRPr="008152ED">
        <w:t xml:space="preserve">Costs for the Base and Option should be separate and identified on the Proposal Cover Sheet and in the </w:t>
      </w:r>
      <w:r w:rsidR="008152ED" w:rsidRPr="008152ED">
        <w:rPr>
          <w:rStyle w:val="Hyperlink"/>
          <w:color w:val="auto"/>
          <w:u w:val="none"/>
        </w:rPr>
        <w:t>Rough Order of Magnitude Table in Section 4 of the Phase I Feasibility Proposal template</w:t>
      </w:r>
      <w:r w:rsidR="008152ED" w:rsidRPr="008152ED">
        <w:t>. If Discretionary Technical Assistance (DTA) is proposed, the information required to support DTA should be added in the “Description of Proposed Phase II Technical Effort and Objectives” section of the Phase I Feasibility Proposal template. If proposing DTA, a total of up to $5,000 may be added to the Base or Option periods.</w:t>
      </w:r>
      <w:r w:rsidR="00006ABE">
        <w:t xml:space="preserve">  Additional information on DTA is included in the </w:t>
      </w:r>
      <w:r w:rsidR="00006ABE">
        <w:rPr>
          <w:color w:val="000000"/>
        </w:rPr>
        <w:t xml:space="preserve">DON </w:t>
      </w:r>
      <w:r w:rsidR="00006ABE">
        <w:t xml:space="preserve">DP2 announcement. </w:t>
      </w:r>
    </w:p>
    <w:p w14:paraId="6C5921DD" w14:textId="78944B2A" w:rsidR="00A50DAF" w:rsidRDefault="00A50DAF" w:rsidP="00074841">
      <w:pPr>
        <w:spacing w:after="0"/>
        <w:ind w:firstLine="0"/>
        <w:jc w:val="both"/>
      </w:pPr>
    </w:p>
    <w:p w14:paraId="681C0955" w14:textId="4F2677AA" w:rsidR="002D18E1" w:rsidRPr="00A50DAF" w:rsidRDefault="00CA11B4" w:rsidP="00A50DAF">
      <w:pPr>
        <w:spacing w:after="0"/>
        <w:ind w:firstLine="0"/>
        <w:jc w:val="center"/>
        <w:rPr>
          <w:b/>
        </w:rPr>
      </w:pPr>
      <w:r>
        <w:rPr>
          <w:b/>
        </w:rPr>
        <w:t xml:space="preserve">Table 1. </w:t>
      </w:r>
      <w:r w:rsidR="00A50DAF" w:rsidRPr="00A50DAF">
        <w:rPr>
          <w:b/>
        </w:rPr>
        <w:t>SBIR</w:t>
      </w:r>
      <w:r w:rsidR="00A50DAF">
        <w:rPr>
          <w:b/>
        </w:rPr>
        <w:t xml:space="preserve"> Base and Option Guidelines</w:t>
      </w:r>
    </w:p>
    <w:tbl>
      <w:tblPr>
        <w:tblStyle w:val="TableGrid10"/>
        <w:tblW w:w="9846" w:type="dxa"/>
        <w:jc w:val="center"/>
        <w:tblLayout w:type="fixed"/>
        <w:tblLook w:val="0420" w:firstRow="1" w:lastRow="0" w:firstColumn="0" w:lastColumn="0" w:noHBand="0" w:noVBand="1"/>
      </w:tblPr>
      <w:tblGrid>
        <w:gridCol w:w="1345"/>
        <w:gridCol w:w="1211"/>
        <w:gridCol w:w="1170"/>
        <w:gridCol w:w="1224"/>
        <w:gridCol w:w="990"/>
        <w:gridCol w:w="1440"/>
        <w:gridCol w:w="1109"/>
        <w:gridCol w:w="1357"/>
      </w:tblGrid>
      <w:tr w:rsidR="002D18E1" w:rsidRPr="002D18E1" w14:paraId="305EE5DE" w14:textId="77777777" w:rsidTr="002D18E1">
        <w:trPr>
          <w:trHeight w:val="458"/>
          <w:jc w:val="center"/>
        </w:trPr>
        <w:tc>
          <w:tcPr>
            <w:tcW w:w="1345" w:type="dxa"/>
            <w:vMerge w:val="restart"/>
            <w:tcBorders>
              <w:right w:val="single" w:sz="4" w:space="0" w:color="auto"/>
            </w:tcBorders>
            <w:shd w:val="clear" w:color="auto" w:fill="C6D9F1"/>
            <w:vAlign w:val="center"/>
          </w:tcPr>
          <w:p w14:paraId="08C2A3CC" w14:textId="77777777" w:rsidR="002D18E1" w:rsidRPr="002D18E1" w:rsidRDefault="002D18E1" w:rsidP="002D18E1">
            <w:pPr>
              <w:spacing w:after="0"/>
              <w:ind w:left="90" w:right="-126" w:firstLine="0"/>
              <w:rPr>
                <w:rFonts w:ascii="Times New Roman" w:hAnsi="Times New Roman"/>
                <w:b/>
              </w:rPr>
            </w:pPr>
            <w:r w:rsidRPr="002D18E1">
              <w:rPr>
                <w:rFonts w:ascii="Times New Roman" w:hAnsi="Times New Roman"/>
                <w:b/>
              </w:rPr>
              <w:t>SYSCOM</w:t>
            </w:r>
          </w:p>
        </w:tc>
        <w:tc>
          <w:tcPr>
            <w:tcW w:w="2381" w:type="dxa"/>
            <w:gridSpan w:val="2"/>
            <w:tcBorders>
              <w:top w:val="single" w:sz="4" w:space="0" w:color="auto"/>
              <w:left w:val="single" w:sz="4" w:space="0" w:color="auto"/>
              <w:bottom w:val="single" w:sz="4" w:space="0" w:color="auto"/>
            </w:tcBorders>
            <w:shd w:val="clear" w:color="auto" w:fill="C6D9F1"/>
            <w:vAlign w:val="center"/>
          </w:tcPr>
          <w:p w14:paraId="2E127E63" w14:textId="77777777" w:rsidR="002D18E1" w:rsidRPr="002D18E1" w:rsidRDefault="002D18E1" w:rsidP="002D18E1">
            <w:pPr>
              <w:spacing w:after="0"/>
              <w:ind w:left="86" w:firstLine="0"/>
              <w:jc w:val="center"/>
              <w:rPr>
                <w:rFonts w:ascii="Times New Roman" w:hAnsi="Times New Roman"/>
                <w:b/>
                <w:bCs/>
              </w:rPr>
            </w:pPr>
            <w:r w:rsidRPr="002D18E1">
              <w:rPr>
                <w:rFonts w:ascii="Times New Roman" w:hAnsi="Times New Roman"/>
                <w:b/>
                <w:bCs/>
              </w:rPr>
              <w:t>Base</w:t>
            </w:r>
          </w:p>
        </w:tc>
        <w:tc>
          <w:tcPr>
            <w:tcW w:w="2214" w:type="dxa"/>
            <w:gridSpan w:val="2"/>
            <w:shd w:val="clear" w:color="auto" w:fill="C6D9F1"/>
          </w:tcPr>
          <w:p w14:paraId="16875510" w14:textId="77777777" w:rsidR="002D18E1" w:rsidRPr="002D18E1" w:rsidRDefault="002D18E1" w:rsidP="002D18E1">
            <w:pPr>
              <w:spacing w:after="0"/>
              <w:ind w:left="90" w:firstLine="0"/>
              <w:jc w:val="center"/>
              <w:rPr>
                <w:rFonts w:ascii="Times New Roman" w:hAnsi="Times New Roman"/>
                <w:b/>
                <w:bCs/>
              </w:rPr>
            </w:pPr>
            <w:r w:rsidRPr="002D18E1">
              <w:rPr>
                <w:rFonts w:ascii="Times New Roman" w:hAnsi="Times New Roman"/>
                <w:b/>
                <w:bCs/>
              </w:rPr>
              <w:t>Option One</w:t>
            </w:r>
          </w:p>
          <w:p w14:paraId="60D70A06" w14:textId="77777777" w:rsidR="002D18E1" w:rsidRPr="002D18E1" w:rsidRDefault="002D18E1" w:rsidP="002D18E1">
            <w:pPr>
              <w:spacing w:after="0"/>
              <w:ind w:left="90" w:firstLine="0"/>
              <w:jc w:val="center"/>
              <w:rPr>
                <w:rFonts w:ascii="Times New Roman" w:hAnsi="Times New Roman"/>
                <w:bCs/>
              </w:rPr>
            </w:pPr>
            <w:r w:rsidRPr="002D18E1">
              <w:rPr>
                <w:rFonts w:ascii="Times New Roman" w:hAnsi="Times New Roman"/>
                <w:bCs/>
              </w:rPr>
              <w:t>(if proposed)</w:t>
            </w:r>
          </w:p>
        </w:tc>
        <w:tc>
          <w:tcPr>
            <w:tcW w:w="2549" w:type="dxa"/>
            <w:gridSpan w:val="2"/>
            <w:shd w:val="clear" w:color="auto" w:fill="C6D9F1"/>
          </w:tcPr>
          <w:p w14:paraId="34A85F66" w14:textId="77777777" w:rsidR="002D18E1" w:rsidRPr="002D18E1" w:rsidRDefault="002D18E1" w:rsidP="002D18E1">
            <w:pPr>
              <w:spacing w:after="0"/>
              <w:ind w:left="90" w:firstLine="0"/>
              <w:jc w:val="center"/>
              <w:rPr>
                <w:rFonts w:ascii="Times New Roman" w:hAnsi="Times New Roman"/>
                <w:b/>
                <w:bCs/>
              </w:rPr>
            </w:pPr>
            <w:r w:rsidRPr="002D18E1">
              <w:rPr>
                <w:rFonts w:ascii="Times New Roman" w:hAnsi="Times New Roman"/>
                <w:b/>
                <w:bCs/>
              </w:rPr>
              <w:t>Option Two</w:t>
            </w:r>
          </w:p>
          <w:p w14:paraId="3A609004" w14:textId="77777777" w:rsidR="002D18E1" w:rsidRPr="002D18E1" w:rsidRDefault="002D18E1" w:rsidP="002D18E1">
            <w:pPr>
              <w:spacing w:after="0"/>
              <w:ind w:left="90" w:firstLine="0"/>
              <w:jc w:val="center"/>
              <w:rPr>
                <w:rFonts w:ascii="Times New Roman" w:hAnsi="Times New Roman"/>
                <w:bCs/>
              </w:rPr>
            </w:pPr>
            <w:r w:rsidRPr="002D18E1">
              <w:rPr>
                <w:rFonts w:ascii="Times New Roman" w:hAnsi="Times New Roman"/>
                <w:bCs/>
              </w:rPr>
              <w:t>(if proposed)</w:t>
            </w:r>
          </w:p>
        </w:tc>
        <w:tc>
          <w:tcPr>
            <w:tcW w:w="1357" w:type="dxa"/>
            <w:vMerge w:val="restart"/>
            <w:shd w:val="clear" w:color="auto" w:fill="D9D9D9"/>
            <w:vAlign w:val="center"/>
          </w:tcPr>
          <w:p w14:paraId="2581B9A1" w14:textId="77777777" w:rsidR="002D18E1" w:rsidRPr="002D18E1" w:rsidRDefault="002D18E1" w:rsidP="002D18E1">
            <w:pPr>
              <w:spacing w:after="0"/>
              <w:ind w:left="90" w:firstLine="0"/>
              <w:jc w:val="center"/>
              <w:rPr>
                <w:rFonts w:ascii="Times New Roman" w:hAnsi="Times New Roman"/>
                <w:b/>
                <w:bCs/>
              </w:rPr>
            </w:pPr>
            <w:r w:rsidRPr="002D18E1">
              <w:rPr>
                <w:rFonts w:ascii="Times New Roman" w:hAnsi="Times New Roman"/>
                <w:b/>
                <w:bCs/>
              </w:rPr>
              <w:t>Total</w:t>
            </w:r>
          </w:p>
          <w:p w14:paraId="7CBB1699" w14:textId="77777777" w:rsidR="002D18E1" w:rsidRPr="002D18E1" w:rsidRDefault="002D18E1" w:rsidP="002D18E1">
            <w:pPr>
              <w:spacing w:after="0"/>
              <w:ind w:left="90" w:firstLine="0"/>
              <w:jc w:val="center"/>
              <w:rPr>
                <w:rFonts w:ascii="Times New Roman" w:hAnsi="Times New Roman"/>
                <w:b/>
                <w:bCs/>
              </w:rPr>
            </w:pPr>
            <w:r w:rsidRPr="002D18E1">
              <w:rPr>
                <w:rFonts w:ascii="Times New Roman" w:hAnsi="Times New Roman"/>
                <w:b/>
                <w:bCs/>
              </w:rPr>
              <w:t>(NTE)</w:t>
            </w:r>
          </w:p>
        </w:tc>
      </w:tr>
      <w:tr w:rsidR="002D18E1" w:rsidRPr="002D18E1" w14:paraId="0FF7DE91" w14:textId="77777777" w:rsidTr="002D18E1">
        <w:trPr>
          <w:trHeight w:val="431"/>
          <w:jc w:val="center"/>
        </w:trPr>
        <w:tc>
          <w:tcPr>
            <w:tcW w:w="1345" w:type="dxa"/>
            <w:vMerge/>
            <w:tcBorders>
              <w:right w:val="single" w:sz="4" w:space="0" w:color="auto"/>
            </w:tcBorders>
            <w:shd w:val="clear" w:color="auto" w:fill="C6D9F1"/>
            <w:hideMark/>
          </w:tcPr>
          <w:p w14:paraId="43A539E9" w14:textId="77777777" w:rsidR="002D18E1" w:rsidRPr="002D18E1" w:rsidRDefault="002D18E1" w:rsidP="002D18E1">
            <w:pPr>
              <w:spacing w:after="0"/>
              <w:ind w:left="90" w:firstLine="0"/>
              <w:rPr>
                <w:rFonts w:ascii="Times New Roman" w:hAnsi="Times New Roman"/>
              </w:rPr>
            </w:pPr>
          </w:p>
        </w:tc>
        <w:tc>
          <w:tcPr>
            <w:tcW w:w="1211" w:type="dxa"/>
            <w:tcBorders>
              <w:top w:val="single" w:sz="4" w:space="0" w:color="auto"/>
              <w:left w:val="single" w:sz="4" w:space="0" w:color="auto"/>
              <w:bottom w:val="single" w:sz="4" w:space="0" w:color="auto"/>
              <w:right w:val="single" w:sz="4" w:space="0" w:color="auto"/>
            </w:tcBorders>
            <w:shd w:val="clear" w:color="auto" w:fill="D9D9D9"/>
            <w:hideMark/>
          </w:tcPr>
          <w:p w14:paraId="34AB6554" w14:textId="77777777" w:rsidR="002D18E1" w:rsidRPr="002D18E1" w:rsidRDefault="002D18E1" w:rsidP="002D18E1">
            <w:pPr>
              <w:spacing w:after="0"/>
              <w:ind w:left="90" w:firstLine="0"/>
              <w:jc w:val="center"/>
              <w:rPr>
                <w:rFonts w:ascii="Times New Roman" w:hAnsi="Times New Roman"/>
                <w:b/>
                <w:bCs/>
              </w:rPr>
            </w:pPr>
            <w:r w:rsidRPr="002D18E1">
              <w:rPr>
                <w:rFonts w:ascii="Times New Roman" w:hAnsi="Times New Roman"/>
                <w:b/>
                <w:bCs/>
              </w:rPr>
              <w:t>Cost</w:t>
            </w:r>
          </w:p>
          <w:p w14:paraId="2E5B1E82" w14:textId="77777777" w:rsidR="002D18E1" w:rsidRPr="002D18E1" w:rsidRDefault="002D18E1" w:rsidP="002D18E1">
            <w:pPr>
              <w:spacing w:after="0"/>
              <w:ind w:left="90" w:firstLine="0"/>
              <w:jc w:val="center"/>
              <w:rPr>
                <w:rFonts w:ascii="Times New Roman" w:hAnsi="Times New Roman"/>
              </w:rPr>
            </w:pPr>
            <w:r w:rsidRPr="002D18E1">
              <w:rPr>
                <w:rFonts w:ascii="Times New Roman" w:hAnsi="Times New Roman"/>
                <w:b/>
                <w:bCs/>
              </w:rPr>
              <w:t>(NTE)</w:t>
            </w:r>
          </w:p>
        </w:tc>
        <w:tc>
          <w:tcPr>
            <w:tcW w:w="1170" w:type="dxa"/>
            <w:tcBorders>
              <w:left w:val="single" w:sz="4" w:space="0" w:color="auto"/>
            </w:tcBorders>
            <w:shd w:val="clear" w:color="auto" w:fill="D9D9D9"/>
          </w:tcPr>
          <w:p w14:paraId="78AE36A4" w14:textId="77777777" w:rsidR="002D18E1" w:rsidRPr="002D18E1" w:rsidRDefault="002D18E1" w:rsidP="002D18E1">
            <w:pPr>
              <w:spacing w:after="0"/>
              <w:ind w:left="90" w:firstLine="0"/>
              <w:jc w:val="center"/>
              <w:rPr>
                <w:rFonts w:ascii="Times New Roman" w:hAnsi="Times New Roman"/>
                <w:b/>
                <w:bCs/>
              </w:rPr>
            </w:pPr>
            <w:r w:rsidRPr="002D18E1">
              <w:rPr>
                <w:rFonts w:ascii="Times New Roman" w:hAnsi="Times New Roman"/>
                <w:b/>
                <w:bCs/>
              </w:rPr>
              <w:t>POP</w:t>
            </w:r>
          </w:p>
          <w:p w14:paraId="4E73347A" w14:textId="77777777" w:rsidR="002D18E1" w:rsidRPr="002D18E1" w:rsidRDefault="002D18E1" w:rsidP="002D18E1">
            <w:pPr>
              <w:spacing w:after="0"/>
              <w:ind w:left="90" w:firstLine="0"/>
              <w:jc w:val="center"/>
              <w:rPr>
                <w:rFonts w:ascii="Times New Roman" w:hAnsi="Times New Roman"/>
                <w:b/>
                <w:bCs/>
              </w:rPr>
            </w:pPr>
            <w:r w:rsidRPr="002D18E1">
              <w:rPr>
                <w:rFonts w:ascii="Times New Roman" w:hAnsi="Times New Roman"/>
                <w:b/>
                <w:bCs/>
              </w:rPr>
              <w:t>(NTE)</w:t>
            </w:r>
          </w:p>
        </w:tc>
        <w:tc>
          <w:tcPr>
            <w:tcW w:w="1224" w:type="dxa"/>
            <w:shd w:val="clear" w:color="auto" w:fill="D9D9D9"/>
            <w:hideMark/>
          </w:tcPr>
          <w:p w14:paraId="34B112C0" w14:textId="77777777" w:rsidR="002D18E1" w:rsidRPr="002D18E1" w:rsidRDefault="002D18E1" w:rsidP="002D18E1">
            <w:pPr>
              <w:spacing w:after="0"/>
              <w:ind w:left="90" w:firstLine="0"/>
              <w:jc w:val="center"/>
              <w:rPr>
                <w:rFonts w:ascii="Times New Roman" w:hAnsi="Times New Roman"/>
                <w:b/>
                <w:bCs/>
              </w:rPr>
            </w:pPr>
            <w:r w:rsidRPr="002D18E1">
              <w:rPr>
                <w:rFonts w:ascii="Times New Roman" w:hAnsi="Times New Roman"/>
                <w:b/>
                <w:bCs/>
              </w:rPr>
              <w:t>Cost</w:t>
            </w:r>
          </w:p>
          <w:p w14:paraId="08290ED8" w14:textId="77777777" w:rsidR="002D18E1" w:rsidRPr="002D18E1" w:rsidRDefault="002D18E1" w:rsidP="002D18E1">
            <w:pPr>
              <w:spacing w:after="0"/>
              <w:ind w:left="90" w:firstLine="0"/>
              <w:jc w:val="center"/>
              <w:rPr>
                <w:rFonts w:ascii="Times New Roman" w:hAnsi="Times New Roman"/>
              </w:rPr>
            </w:pPr>
            <w:r w:rsidRPr="002D18E1">
              <w:rPr>
                <w:rFonts w:ascii="Times New Roman" w:hAnsi="Times New Roman"/>
                <w:b/>
                <w:bCs/>
              </w:rPr>
              <w:t>(NTE)</w:t>
            </w:r>
          </w:p>
        </w:tc>
        <w:tc>
          <w:tcPr>
            <w:tcW w:w="990" w:type="dxa"/>
            <w:shd w:val="clear" w:color="auto" w:fill="D9D9D9"/>
          </w:tcPr>
          <w:p w14:paraId="2A2B25B3" w14:textId="77777777" w:rsidR="002D18E1" w:rsidRPr="002D18E1" w:rsidRDefault="002D18E1" w:rsidP="002D18E1">
            <w:pPr>
              <w:spacing w:after="0"/>
              <w:ind w:left="90" w:firstLine="0"/>
              <w:jc w:val="center"/>
              <w:rPr>
                <w:rFonts w:ascii="Times New Roman" w:hAnsi="Times New Roman"/>
                <w:b/>
                <w:bCs/>
              </w:rPr>
            </w:pPr>
            <w:r w:rsidRPr="002D18E1">
              <w:rPr>
                <w:rFonts w:ascii="Times New Roman" w:hAnsi="Times New Roman"/>
                <w:b/>
                <w:bCs/>
              </w:rPr>
              <w:t>POP</w:t>
            </w:r>
          </w:p>
          <w:p w14:paraId="54520477" w14:textId="77777777" w:rsidR="002D18E1" w:rsidRPr="002D18E1" w:rsidRDefault="002D18E1" w:rsidP="002D18E1">
            <w:pPr>
              <w:spacing w:after="0"/>
              <w:ind w:left="90" w:firstLine="0"/>
              <w:jc w:val="center"/>
              <w:rPr>
                <w:rFonts w:ascii="Times New Roman" w:hAnsi="Times New Roman"/>
                <w:b/>
                <w:bCs/>
              </w:rPr>
            </w:pPr>
            <w:r w:rsidRPr="002D18E1">
              <w:rPr>
                <w:rFonts w:ascii="Times New Roman" w:hAnsi="Times New Roman"/>
                <w:b/>
                <w:bCs/>
              </w:rPr>
              <w:t>(NTE)</w:t>
            </w:r>
          </w:p>
        </w:tc>
        <w:tc>
          <w:tcPr>
            <w:tcW w:w="1440" w:type="dxa"/>
            <w:shd w:val="clear" w:color="auto" w:fill="D9D9D9"/>
            <w:hideMark/>
          </w:tcPr>
          <w:p w14:paraId="69822B29" w14:textId="77777777" w:rsidR="002D18E1" w:rsidRPr="002D18E1" w:rsidRDefault="002D18E1" w:rsidP="002D18E1">
            <w:pPr>
              <w:spacing w:after="0"/>
              <w:ind w:left="90" w:firstLine="0"/>
              <w:jc w:val="center"/>
              <w:rPr>
                <w:rFonts w:ascii="Times New Roman" w:hAnsi="Times New Roman"/>
                <w:b/>
                <w:bCs/>
              </w:rPr>
            </w:pPr>
            <w:r w:rsidRPr="002D18E1">
              <w:rPr>
                <w:rFonts w:ascii="Times New Roman" w:hAnsi="Times New Roman"/>
                <w:b/>
                <w:bCs/>
              </w:rPr>
              <w:t>Cost</w:t>
            </w:r>
          </w:p>
          <w:p w14:paraId="41BEAD3E" w14:textId="77777777" w:rsidR="002D18E1" w:rsidRPr="002D18E1" w:rsidRDefault="002D18E1" w:rsidP="002D18E1">
            <w:pPr>
              <w:spacing w:after="0"/>
              <w:ind w:left="90" w:firstLine="0"/>
              <w:jc w:val="center"/>
              <w:rPr>
                <w:rFonts w:ascii="Times New Roman" w:hAnsi="Times New Roman"/>
              </w:rPr>
            </w:pPr>
            <w:r w:rsidRPr="002D18E1">
              <w:rPr>
                <w:rFonts w:ascii="Times New Roman" w:hAnsi="Times New Roman"/>
                <w:b/>
                <w:bCs/>
              </w:rPr>
              <w:t>(NTE)</w:t>
            </w:r>
          </w:p>
        </w:tc>
        <w:tc>
          <w:tcPr>
            <w:tcW w:w="1109" w:type="dxa"/>
            <w:shd w:val="clear" w:color="auto" w:fill="D9D9D9"/>
          </w:tcPr>
          <w:p w14:paraId="4B090C33" w14:textId="77777777" w:rsidR="002D18E1" w:rsidRPr="002D18E1" w:rsidRDefault="002D18E1" w:rsidP="002D18E1">
            <w:pPr>
              <w:spacing w:after="0"/>
              <w:ind w:left="90" w:firstLine="0"/>
              <w:jc w:val="center"/>
              <w:rPr>
                <w:rFonts w:ascii="Times New Roman" w:hAnsi="Times New Roman"/>
                <w:b/>
                <w:bCs/>
              </w:rPr>
            </w:pPr>
            <w:r w:rsidRPr="002D18E1">
              <w:rPr>
                <w:rFonts w:ascii="Times New Roman" w:hAnsi="Times New Roman"/>
                <w:b/>
                <w:bCs/>
              </w:rPr>
              <w:t>POP</w:t>
            </w:r>
          </w:p>
          <w:p w14:paraId="3525D0DA" w14:textId="77777777" w:rsidR="002D18E1" w:rsidRPr="002D18E1" w:rsidRDefault="002D18E1" w:rsidP="002D18E1">
            <w:pPr>
              <w:spacing w:after="0"/>
              <w:ind w:left="90" w:firstLine="0"/>
              <w:jc w:val="center"/>
              <w:rPr>
                <w:rFonts w:ascii="Times New Roman" w:hAnsi="Times New Roman"/>
                <w:b/>
                <w:bCs/>
              </w:rPr>
            </w:pPr>
            <w:r w:rsidRPr="002D18E1">
              <w:rPr>
                <w:rFonts w:ascii="Times New Roman" w:hAnsi="Times New Roman"/>
                <w:b/>
                <w:bCs/>
              </w:rPr>
              <w:t>(NTE)</w:t>
            </w:r>
          </w:p>
        </w:tc>
        <w:tc>
          <w:tcPr>
            <w:tcW w:w="1357" w:type="dxa"/>
            <w:vMerge/>
            <w:shd w:val="clear" w:color="auto" w:fill="D9D9D9"/>
            <w:hideMark/>
          </w:tcPr>
          <w:p w14:paraId="06CA0A40" w14:textId="77777777" w:rsidR="002D18E1" w:rsidRPr="002D18E1" w:rsidRDefault="002D18E1" w:rsidP="002D18E1">
            <w:pPr>
              <w:spacing w:after="0"/>
              <w:ind w:left="90" w:firstLine="0"/>
              <w:rPr>
                <w:rFonts w:ascii="Times New Roman" w:hAnsi="Times New Roman"/>
              </w:rPr>
            </w:pPr>
          </w:p>
        </w:tc>
      </w:tr>
      <w:tr w:rsidR="002D18E1" w:rsidRPr="002D18E1" w14:paraId="56F37CA5" w14:textId="77777777" w:rsidTr="002D18E1">
        <w:trPr>
          <w:trHeight w:val="359"/>
          <w:jc w:val="center"/>
        </w:trPr>
        <w:tc>
          <w:tcPr>
            <w:tcW w:w="1345" w:type="dxa"/>
            <w:vAlign w:val="center"/>
          </w:tcPr>
          <w:p w14:paraId="332225B0" w14:textId="302651F8" w:rsidR="002D18E1" w:rsidRPr="002D18E1" w:rsidRDefault="002D18E1" w:rsidP="002D18E1">
            <w:pPr>
              <w:spacing w:after="0"/>
              <w:ind w:left="90" w:firstLine="0"/>
              <w:rPr>
                <w:rFonts w:ascii="Times New Roman" w:hAnsi="Times New Roman"/>
                <w:iCs/>
              </w:rPr>
            </w:pPr>
            <w:r w:rsidRPr="002D18E1">
              <w:rPr>
                <w:rFonts w:ascii="Times New Roman" w:hAnsi="Times New Roman"/>
              </w:rPr>
              <w:t>MCSC</w:t>
            </w:r>
          </w:p>
        </w:tc>
        <w:tc>
          <w:tcPr>
            <w:tcW w:w="1211" w:type="dxa"/>
            <w:vAlign w:val="center"/>
          </w:tcPr>
          <w:p w14:paraId="400C8F94" w14:textId="49235E5A" w:rsidR="002D18E1" w:rsidRPr="002A65E9" w:rsidRDefault="002D18E1" w:rsidP="002A65E9">
            <w:pPr>
              <w:spacing w:after="0"/>
              <w:ind w:firstLine="0"/>
              <w:jc w:val="center"/>
              <w:rPr>
                <w:rFonts w:ascii="Times New Roman" w:hAnsi="Times New Roman"/>
                <w:szCs w:val="22"/>
              </w:rPr>
            </w:pPr>
            <w:r w:rsidRPr="002A65E9">
              <w:rPr>
                <w:rFonts w:ascii="Times New Roman" w:hAnsi="Times New Roman"/>
                <w:szCs w:val="22"/>
              </w:rPr>
              <w:t>$500,000</w:t>
            </w:r>
          </w:p>
        </w:tc>
        <w:tc>
          <w:tcPr>
            <w:tcW w:w="1170" w:type="dxa"/>
            <w:vAlign w:val="center"/>
          </w:tcPr>
          <w:p w14:paraId="3CECF4E9" w14:textId="6CE77291" w:rsidR="002D18E1" w:rsidRPr="002A65E9" w:rsidRDefault="002D18E1" w:rsidP="002A65E9">
            <w:pPr>
              <w:spacing w:after="0"/>
              <w:ind w:firstLine="0"/>
              <w:jc w:val="center"/>
              <w:rPr>
                <w:rFonts w:ascii="Times New Roman" w:hAnsi="Times New Roman"/>
                <w:iCs/>
                <w:szCs w:val="22"/>
              </w:rPr>
            </w:pPr>
            <w:r w:rsidRPr="002A65E9">
              <w:rPr>
                <w:rFonts w:ascii="Times New Roman" w:hAnsi="Times New Roman"/>
                <w:szCs w:val="22"/>
              </w:rPr>
              <w:t>18 mos.</w:t>
            </w:r>
          </w:p>
        </w:tc>
        <w:tc>
          <w:tcPr>
            <w:tcW w:w="1224" w:type="dxa"/>
            <w:vAlign w:val="center"/>
          </w:tcPr>
          <w:p w14:paraId="697C67CF" w14:textId="062316A5" w:rsidR="002D18E1" w:rsidRPr="002A65E9" w:rsidRDefault="002D18E1" w:rsidP="002A65E9">
            <w:pPr>
              <w:spacing w:after="0"/>
              <w:ind w:firstLine="0"/>
              <w:jc w:val="center"/>
              <w:rPr>
                <w:rFonts w:ascii="Times New Roman" w:hAnsi="Times New Roman"/>
                <w:szCs w:val="22"/>
              </w:rPr>
            </w:pPr>
            <w:r w:rsidRPr="002A65E9">
              <w:rPr>
                <w:rFonts w:ascii="Times New Roman" w:hAnsi="Times New Roman"/>
                <w:szCs w:val="22"/>
              </w:rPr>
              <w:t>$250,000</w:t>
            </w:r>
          </w:p>
        </w:tc>
        <w:tc>
          <w:tcPr>
            <w:tcW w:w="990" w:type="dxa"/>
            <w:vAlign w:val="center"/>
          </w:tcPr>
          <w:p w14:paraId="64A74FE1" w14:textId="0B28760F" w:rsidR="002D18E1" w:rsidRPr="002A65E9" w:rsidRDefault="002D18E1" w:rsidP="002A65E9">
            <w:pPr>
              <w:spacing w:after="0"/>
              <w:ind w:firstLine="0"/>
              <w:jc w:val="center"/>
              <w:rPr>
                <w:rFonts w:ascii="Times New Roman" w:hAnsi="Times New Roman"/>
                <w:iCs/>
                <w:szCs w:val="22"/>
              </w:rPr>
            </w:pPr>
            <w:r w:rsidRPr="002A65E9">
              <w:rPr>
                <w:rFonts w:ascii="Times New Roman" w:hAnsi="Times New Roman"/>
                <w:szCs w:val="22"/>
              </w:rPr>
              <w:t>9 mos.</w:t>
            </w:r>
          </w:p>
        </w:tc>
        <w:tc>
          <w:tcPr>
            <w:tcW w:w="1440" w:type="dxa"/>
            <w:vAlign w:val="center"/>
          </w:tcPr>
          <w:p w14:paraId="01B06939" w14:textId="2A45E72E" w:rsidR="002D18E1" w:rsidRPr="002A65E9" w:rsidRDefault="002D18E1" w:rsidP="002A65E9">
            <w:pPr>
              <w:spacing w:after="0"/>
              <w:ind w:firstLine="0"/>
              <w:jc w:val="center"/>
              <w:rPr>
                <w:rFonts w:ascii="Times New Roman" w:hAnsi="Times New Roman"/>
                <w:szCs w:val="22"/>
              </w:rPr>
            </w:pPr>
            <w:r w:rsidRPr="002A65E9">
              <w:rPr>
                <w:rFonts w:ascii="Times New Roman" w:hAnsi="Times New Roman"/>
                <w:iCs/>
                <w:szCs w:val="22"/>
              </w:rPr>
              <w:t>--</w:t>
            </w:r>
          </w:p>
        </w:tc>
        <w:tc>
          <w:tcPr>
            <w:tcW w:w="1109" w:type="dxa"/>
            <w:vAlign w:val="center"/>
          </w:tcPr>
          <w:p w14:paraId="67C15432" w14:textId="56C29F5C" w:rsidR="002D18E1" w:rsidRPr="002A65E9" w:rsidRDefault="002D18E1" w:rsidP="002A65E9">
            <w:pPr>
              <w:spacing w:after="0"/>
              <w:ind w:firstLine="0"/>
              <w:jc w:val="center"/>
              <w:rPr>
                <w:rFonts w:ascii="Times New Roman" w:hAnsi="Times New Roman"/>
                <w:szCs w:val="22"/>
              </w:rPr>
            </w:pPr>
            <w:r w:rsidRPr="002A65E9">
              <w:rPr>
                <w:rFonts w:ascii="Times New Roman" w:hAnsi="Times New Roman"/>
                <w:iCs/>
                <w:szCs w:val="22"/>
              </w:rPr>
              <w:t>--</w:t>
            </w:r>
          </w:p>
        </w:tc>
        <w:tc>
          <w:tcPr>
            <w:tcW w:w="1357" w:type="dxa"/>
            <w:vAlign w:val="center"/>
          </w:tcPr>
          <w:p w14:paraId="7EC7ED9C" w14:textId="0368697D" w:rsidR="002D18E1" w:rsidRPr="002A65E9" w:rsidRDefault="002D18E1" w:rsidP="002A65E9">
            <w:pPr>
              <w:spacing w:after="0"/>
              <w:ind w:firstLine="0"/>
              <w:jc w:val="center"/>
              <w:rPr>
                <w:rFonts w:ascii="Times New Roman" w:hAnsi="Times New Roman"/>
                <w:szCs w:val="22"/>
              </w:rPr>
            </w:pPr>
            <w:r w:rsidRPr="002A65E9">
              <w:rPr>
                <w:rFonts w:ascii="Times New Roman" w:hAnsi="Times New Roman"/>
                <w:szCs w:val="22"/>
              </w:rPr>
              <w:t>$750,000</w:t>
            </w:r>
          </w:p>
        </w:tc>
      </w:tr>
      <w:tr w:rsidR="002D18E1" w:rsidRPr="002D18E1" w14:paraId="4431C272" w14:textId="77777777" w:rsidTr="002D18E1">
        <w:trPr>
          <w:trHeight w:val="341"/>
          <w:jc w:val="center"/>
        </w:trPr>
        <w:tc>
          <w:tcPr>
            <w:tcW w:w="1345" w:type="dxa"/>
            <w:vAlign w:val="center"/>
          </w:tcPr>
          <w:p w14:paraId="0D297F78" w14:textId="3811F1A5" w:rsidR="002D18E1" w:rsidRPr="002D18E1" w:rsidRDefault="002D18E1" w:rsidP="002D18E1">
            <w:pPr>
              <w:spacing w:after="0"/>
              <w:ind w:left="90" w:firstLine="0"/>
              <w:rPr>
                <w:rFonts w:ascii="Times New Roman" w:hAnsi="Times New Roman"/>
              </w:rPr>
            </w:pPr>
            <w:r w:rsidRPr="002D18E1">
              <w:rPr>
                <w:rFonts w:ascii="Times New Roman" w:hAnsi="Times New Roman"/>
                <w:iCs/>
              </w:rPr>
              <w:t>SPAWAR</w:t>
            </w:r>
          </w:p>
        </w:tc>
        <w:tc>
          <w:tcPr>
            <w:tcW w:w="1211" w:type="dxa"/>
            <w:vAlign w:val="center"/>
          </w:tcPr>
          <w:p w14:paraId="0C0BD166" w14:textId="237025F4" w:rsidR="002D18E1" w:rsidRPr="002A65E9" w:rsidRDefault="002D18E1" w:rsidP="002A65E9">
            <w:pPr>
              <w:spacing w:after="0"/>
              <w:ind w:firstLine="0"/>
              <w:jc w:val="center"/>
              <w:rPr>
                <w:rFonts w:ascii="Times New Roman" w:hAnsi="Times New Roman"/>
                <w:szCs w:val="22"/>
              </w:rPr>
            </w:pPr>
            <w:r w:rsidRPr="002A65E9">
              <w:rPr>
                <w:rFonts w:ascii="Times New Roman" w:hAnsi="Times New Roman"/>
                <w:iCs/>
                <w:szCs w:val="22"/>
              </w:rPr>
              <w:t>$500,000</w:t>
            </w:r>
          </w:p>
        </w:tc>
        <w:tc>
          <w:tcPr>
            <w:tcW w:w="1170" w:type="dxa"/>
            <w:vAlign w:val="center"/>
          </w:tcPr>
          <w:p w14:paraId="3C6CEF60" w14:textId="206CC168" w:rsidR="002D18E1" w:rsidRPr="002A65E9" w:rsidRDefault="002D18E1" w:rsidP="002A65E9">
            <w:pPr>
              <w:spacing w:after="0"/>
              <w:ind w:firstLine="0"/>
              <w:jc w:val="center"/>
              <w:rPr>
                <w:rFonts w:ascii="Times New Roman" w:hAnsi="Times New Roman"/>
                <w:szCs w:val="22"/>
              </w:rPr>
            </w:pPr>
            <w:r w:rsidRPr="002A65E9">
              <w:rPr>
                <w:rFonts w:ascii="Times New Roman" w:hAnsi="Times New Roman"/>
                <w:iCs/>
                <w:szCs w:val="22"/>
              </w:rPr>
              <w:t>12 mos.</w:t>
            </w:r>
          </w:p>
        </w:tc>
        <w:tc>
          <w:tcPr>
            <w:tcW w:w="1224" w:type="dxa"/>
            <w:vAlign w:val="center"/>
          </w:tcPr>
          <w:p w14:paraId="3A280DFE" w14:textId="07447C5D" w:rsidR="002D18E1" w:rsidRPr="002A65E9" w:rsidRDefault="002D18E1" w:rsidP="002A65E9">
            <w:pPr>
              <w:spacing w:after="0"/>
              <w:ind w:firstLine="0"/>
              <w:jc w:val="center"/>
              <w:rPr>
                <w:rFonts w:ascii="Times New Roman" w:hAnsi="Times New Roman"/>
                <w:szCs w:val="22"/>
              </w:rPr>
            </w:pPr>
            <w:r w:rsidRPr="002A65E9">
              <w:rPr>
                <w:rFonts w:ascii="Times New Roman" w:hAnsi="Times New Roman"/>
                <w:iCs/>
                <w:szCs w:val="22"/>
              </w:rPr>
              <w:t>$500,000</w:t>
            </w:r>
          </w:p>
        </w:tc>
        <w:tc>
          <w:tcPr>
            <w:tcW w:w="990" w:type="dxa"/>
            <w:vAlign w:val="center"/>
          </w:tcPr>
          <w:p w14:paraId="2DAD9421" w14:textId="6963BD7F" w:rsidR="002D18E1" w:rsidRPr="002A65E9" w:rsidRDefault="002D18E1" w:rsidP="002A65E9">
            <w:pPr>
              <w:spacing w:after="0"/>
              <w:ind w:firstLine="0"/>
              <w:jc w:val="center"/>
              <w:rPr>
                <w:rFonts w:ascii="Times New Roman" w:hAnsi="Times New Roman"/>
                <w:szCs w:val="22"/>
              </w:rPr>
            </w:pPr>
            <w:r w:rsidRPr="002A65E9">
              <w:rPr>
                <w:rFonts w:ascii="Times New Roman" w:hAnsi="Times New Roman"/>
                <w:iCs/>
                <w:szCs w:val="22"/>
              </w:rPr>
              <w:t>12 mos.</w:t>
            </w:r>
          </w:p>
        </w:tc>
        <w:tc>
          <w:tcPr>
            <w:tcW w:w="1440" w:type="dxa"/>
            <w:vAlign w:val="center"/>
          </w:tcPr>
          <w:p w14:paraId="77187B12" w14:textId="32699671" w:rsidR="002D18E1" w:rsidRPr="002A65E9" w:rsidRDefault="002D18E1" w:rsidP="002A65E9">
            <w:pPr>
              <w:spacing w:after="0"/>
              <w:ind w:firstLine="0"/>
              <w:jc w:val="center"/>
              <w:rPr>
                <w:rFonts w:ascii="Times New Roman" w:hAnsi="Times New Roman"/>
                <w:iCs/>
                <w:szCs w:val="22"/>
              </w:rPr>
            </w:pPr>
            <w:r w:rsidRPr="002A65E9">
              <w:rPr>
                <w:rFonts w:ascii="Times New Roman" w:hAnsi="Times New Roman"/>
                <w:iCs/>
                <w:szCs w:val="22"/>
              </w:rPr>
              <w:t>--</w:t>
            </w:r>
          </w:p>
        </w:tc>
        <w:tc>
          <w:tcPr>
            <w:tcW w:w="1109" w:type="dxa"/>
            <w:vAlign w:val="center"/>
          </w:tcPr>
          <w:p w14:paraId="01364D84" w14:textId="17BD36B5" w:rsidR="002D18E1" w:rsidRPr="002A65E9" w:rsidRDefault="002D18E1" w:rsidP="002A65E9">
            <w:pPr>
              <w:spacing w:after="0"/>
              <w:ind w:firstLine="0"/>
              <w:jc w:val="center"/>
              <w:rPr>
                <w:rFonts w:ascii="Times New Roman" w:hAnsi="Times New Roman"/>
                <w:iCs/>
                <w:szCs w:val="22"/>
              </w:rPr>
            </w:pPr>
            <w:r w:rsidRPr="002A65E9">
              <w:rPr>
                <w:rFonts w:ascii="Times New Roman" w:hAnsi="Times New Roman"/>
                <w:iCs/>
                <w:szCs w:val="22"/>
              </w:rPr>
              <w:t>--</w:t>
            </w:r>
          </w:p>
        </w:tc>
        <w:tc>
          <w:tcPr>
            <w:tcW w:w="1357" w:type="dxa"/>
            <w:vAlign w:val="center"/>
          </w:tcPr>
          <w:p w14:paraId="1B486AB1" w14:textId="50E8866F" w:rsidR="002D18E1" w:rsidRPr="002A65E9" w:rsidRDefault="002D18E1" w:rsidP="002A65E9">
            <w:pPr>
              <w:spacing w:after="0"/>
              <w:ind w:firstLine="0"/>
              <w:jc w:val="center"/>
              <w:rPr>
                <w:rFonts w:ascii="Times New Roman" w:hAnsi="Times New Roman"/>
                <w:szCs w:val="22"/>
              </w:rPr>
            </w:pPr>
            <w:r w:rsidRPr="002A65E9">
              <w:rPr>
                <w:rFonts w:ascii="Times New Roman" w:hAnsi="Times New Roman"/>
                <w:szCs w:val="22"/>
              </w:rPr>
              <w:t>$1,000,000</w:t>
            </w:r>
          </w:p>
        </w:tc>
      </w:tr>
    </w:tbl>
    <w:p w14:paraId="6A5DBDF6" w14:textId="77777777" w:rsidR="002D18E1" w:rsidRPr="00EC1839" w:rsidRDefault="002D18E1" w:rsidP="00074841">
      <w:pPr>
        <w:spacing w:after="0"/>
        <w:ind w:firstLine="0"/>
        <w:jc w:val="both"/>
      </w:pPr>
    </w:p>
    <w:p w14:paraId="24573AD5" w14:textId="2E9411A5" w:rsidR="00006ABE" w:rsidRPr="00006ABE" w:rsidRDefault="00543D70" w:rsidP="00006ABE">
      <w:pPr>
        <w:spacing w:after="0"/>
        <w:ind w:firstLine="0"/>
        <w:rPr>
          <w:rStyle w:val="Hyperlink"/>
          <w:b/>
          <w:color w:val="auto"/>
          <w:u w:val="none"/>
        </w:rPr>
      </w:pPr>
      <w:r>
        <w:t>G</w:t>
      </w:r>
      <w:r w:rsidR="00886863" w:rsidRPr="00EC1839">
        <w:t xml:space="preserve">. </w:t>
      </w:r>
      <w:r w:rsidR="00504597" w:rsidRPr="00EC1839">
        <w:t>Submission.</w:t>
      </w:r>
      <w:r w:rsidR="00006ABE">
        <w:t xml:space="preserve">  </w:t>
      </w:r>
      <w:r w:rsidR="00006ABE" w:rsidRPr="00006ABE">
        <w:t>U</w:t>
      </w:r>
      <w:r w:rsidR="00006ABE" w:rsidRPr="00006ABE">
        <w:rPr>
          <w:rStyle w:val="Hyperlink"/>
          <w:color w:val="auto"/>
          <w:u w:val="none"/>
        </w:rPr>
        <w:t xml:space="preserve">pload the SBC’s Phase I Feasibility Proposal submission to the DoD SBIR/STTR web portal </w:t>
      </w:r>
      <w:r w:rsidR="00006ABE">
        <w:rPr>
          <w:rStyle w:val="Hyperlink"/>
          <w:color w:val="auto"/>
          <w:u w:val="none"/>
        </w:rPr>
        <w:t xml:space="preserve">at </w:t>
      </w:r>
      <w:hyperlink r:id="rId10" w:history="1">
        <w:r w:rsidR="00006ABE" w:rsidRPr="00006ABE">
          <w:rPr>
            <w:rStyle w:val="Hyperlink"/>
            <w:color w:val="auto"/>
            <w:u w:val="none"/>
          </w:rPr>
          <w:t>https://sbir.defensebusiness.org/submission</w:t>
        </w:r>
      </w:hyperlink>
      <w:r w:rsidR="00006ABE" w:rsidRPr="00006ABE">
        <w:rPr>
          <w:rStyle w:val="Hyperlink"/>
          <w:color w:val="auto"/>
          <w:u w:val="none"/>
        </w:rPr>
        <w:t>.</w:t>
      </w:r>
    </w:p>
    <w:p w14:paraId="60EFD7F4" w14:textId="77777777" w:rsidR="008A0993" w:rsidRPr="00006ABE" w:rsidRDefault="008A0993" w:rsidP="00743A6F">
      <w:pPr>
        <w:pStyle w:val="PlainText"/>
        <w:ind w:left="720"/>
        <w:rPr>
          <w:rFonts w:ascii="Times New Roman" w:hAnsi="Times New Roman"/>
          <w:sz w:val="24"/>
          <w:szCs w:val="24"/>
        </w:rPr>
      </w:pPr>
    </w:p>
    <w:p w14:paraId="4BC8FFB9" w14:textId="0BEAD9C0" w:rsidR="00006ABE" w:rsidRPr="00006ABE" w:rsidRDefault="00006ABE" w:rsidP="00EE47B1">
      <w:pPr>
        <w:spacing w:after="0"/>
        <w:ind w:firstLine="0"/>
        <w:jc w:val="both"/>
      </w:pPr>
      <w:r>
        <w:t xml:space="preserve">H. </w:t>
      </w:r>
      <w:r w:rsidRPr="00006ABE">
        <w:t>Selection. The cognizant SYSCOM Program Office will contact the SBC directly if it is selected to submit a Full DP2 Proposal and provide further instructions.</w:t>
      </w:r>
    </w:p>
    <w:p w14:paraId="790742B5" w14:textId="77777777" w:rsidR="00006ABE" w:rsidRPr="00006ABE" w:rsidRDefault="00006ABE" w:rsidP="00006ABE">
      <w:pPr>
        <w:spacing w:after="0"/>
        <w:ind w:firstLine="0"/>
      </w:pPr>
    </w:p>
    <w:p w14:paraId="2697062D" w14:textId="2C370F9C" w:rsidR="00006ABE" w:rsidRPr="00006ABE" w:rsidRDefault="00006ABE" w:rsidP="00006ABE">
      <w:pPr>
        <w:spacing w:after="0"/>
        <w:ind w:firstLine="0"/>
      </w:pPr>
      <w:r>
        <w:t xml:space="preserve">I. </w:t>
      </w:r>
      <w:r w:rsidRPr="00006ABE">
        <w:t>Help. For inquiries or problems with electronic submission, contact the DoD SBIR/STTR Help Desk at 1-800-348-0787 (9:00 a.m. to 6:00 p.m. ET).</w:t>
      </w:r>
    </w:p>
    <w:p w14:paraId="55861BCF" w14:textId="77777777" w:rsidR="00504597" w:rsidRDefault="00504597" w:rsidP="00BD28A6">
      <w:pPr>
        <w:spacing w:after="0"/>
        <w:ind w:firstLine="0"/>
      </w:pPr>
    </w:p>
    <w:p w14:paraId="0175B073" w14:textId="77777777" w:rsidR="00006ABE" w:rsidRDefault="00006ABE" w:rsidP="00BD28A6">
      <w:pPr>
        <w:spacing w:after="0"/>
        <w:ind w:firstLine="0"/>
      </w:pPr>
    </w:p>
    <w:p w14:paraId="14E5BAC7" w14:textId="18D77ECF" w:rsidR="00F50CFD" w:rsidRDefault="00006ABE" w:rsidP="00BD28A6">
      <w:pPr>
        <w:spacing w:after="0"/>
        <w:ind w:firstLine="0"/>
        <w:rPr>
          <w:b/>
        </w:rPr>
      </w:pPr>
      <w:r>
        <w:rPr>
          <w:b/>
        </w:rPr>
        <w:t>Reminders</w:t>
      </w:r>
      <w:r w:rsidR="00F50CFD" w:rsidRPr="00EC1839">
        <w:rPr>
          <w:b/>
        </w:rPr>
        <w:t>:</w:t>
      </w:r>
    </w:p>
    <w:p w14:paraId="1E28887E" w14:textId="77777777" w:rsidR="00EE47B1" w:rsidRPr="00EC1839" w:rsidRDefault="00EE47B1" w:rsidP="00BD28A6">
      <w:pPr>
        <w:spacing w:after="0"/>
        <w:ind w:firstLine="0"/>
        <w:rPr>
          <w:b/>
        </w:rPr>
      </w:pPr>
    </w:p>
    <w:p w14:paraId="4760F04B" w14:textId="77777777" w:rsidR="00006ABE" w:rsidRDefault="007C4C89" w:rsidP="00006ABE">
      <w:pPr>
        <w:pStyle w:val="ListParagraph"/>
        <w:numPr>
          <w:ilvl w:val="0"/>
          <w:numId w:val="10"/>
        </w:numPr>
        <w:ind w:left="360"/>
        <w:jc w:val="both"/>
      </w:pPr>
      <w:r w:rsidRPr="00EC1839">
        <w:t xml:space="preserve">Do not include the above </w:t>
      </w:r>
      <w:r w:rsidRPr="00006ABE">
        <w:rPr>
          <w:b/>
          <w:u w:val="single"/>
        </w:rPr>
        <w:t>Instructions</w:t>
      </w:r>
      <w:r w:rsidRPr="00EC1839">
        <w:t xml:space="preserve"> with </w:t>
      </w:r>
      <w:r w:rsidR="001E1D95" w:rsidRPr="00EC1839">
        <w:t xml:space="preserve">the </w:t>
      </w:r>
      <w:r w:rsidR="00006ABE" w:rsidRPr="00006ABE">
        <w:rPr>
          <w:color w:val="000000"/>
        </w:rPr>
        <w:t>Phase I Feasibility Volume</w:t>
      </w:r>
      <w:r w:rsidRPr="00EC1839">
        <w:t xml:space="preserve">. </w:t>
      </w:r>
    </w:p>
    <w:p w14:paraId="1B6F70F5" w14:textId="29F0316E" w:rsidR="00A34B15" w:rsidRDefault="00024AE0" w:rsidP="000D1748">
      <w:pPr>
        <w:pStyle w:val="ListParagraph"/>
        <w:numPr>
          <w:ilvl w:val="0"/>
          <w:numId w:val="10"/>
        </w:numPr>
        <w:ind w:left="360"/>
        <w:jc w:val="both"/>
      </w:pPr>
      <w:r w:rsidRPr="00EC1839">
        <w:t xml:space="preserve">Use the following </w:t>
      </w:r>
      <w:r w:rsidRPr="00006ABE">
        <w:rPr>
          <w:b/>
          <w:u w:val="single"/>
        </w:rPr>
        <w:t>P</w:t>
      </w:r>
      <w:r w:rsidR="00006ABE">
        <w:rPr>
          <w:b/>
          <w:u w:val="single"/>
        </w:rPr>
        <w:t>hase I Feasibility Volume</w:t>
      </w:r>
      <w:r w:rsidR="00006ABE" w:rsidRPr="000D1748">
        <w:rPr>
          <w:b/>
        </w:rPr>
        <w:t xml:space="preserve"> </w:t>
      </w:r>
      <w:r w:rsidR="000D1748">
        <w:t>t</w:t>
      </w:r>
      <w:r w:rsidRPr="000D1748">
        <w:t>emplate</w:t>
      </w:r>
      <w:r w:rsidRPr="00EC1839">
        <w:t xml:space="preserve"> but </w:t>
      </w:r>
      <w:r w:rsidR="007C4C89" w:rsidRPr="00EC1839">
        <w:t>do not include the bracketed [</w:t>
      </w:r>
      <w:r w:rsidR="0059779C" w:rsidRPr="00EC1839">
        <w:t xml:space="preserve"> </w:t>
      </w:r>
      <w:r w:rsidR="007C4C89" w:rsidRPr="00EC1839">
        <w:t xml:space="preserve">] guidance </w:t>
      </w:r>
      <w:r w:rsidR="00826DD4" w:rsidRPr="00EC1839">
        <w:t xml:space="preserve">provided </w:t>
      </w:r>
      <w:r w:rsidRPr="00EC1839">
        <w:t>in each section</w:t>
      </w:r>
      <w:r w:rsidR="007C4C89" w:rsidRPr="00EC1839">
        <w:t>.</w:t>
      </w:r>
    </w:p>
    <w:p w14:paraId="168ADBB7" w14:textId="77777777" w:rsidR="000D1748" w:rsidRDefault="000D1748" w:rsidP="000D1748">
      <w:pPr>
        <w:pStyle w:val="ListParagraph"/>
        <w:numPr>
          <w:ilvl w:val="0"/>
          <w:numId w:val="10"/>
        </w:numPr>
        <w:ind w:left="360"/>
        <w:jc w:val="both"/>
      </w:pPr>
      <w:r w:rsidRPr="000D1748">
        <w:t>Complete all the text within angled brackets &lt; &gt; and then remove the angled brackets.</w:t>
      </w:r>
    </w:p>
    <w:p w14:paraId="3D28FF69" w14:textId="593EAB6B" w:rsidR="000D1748" w:rsidRPr="000D1748" w:rsidRDefault="000D1748" w:rsidP="000D1748">
      <w:pPr>
        <w:pStyle w:val="ListParagraph"/>
        <w:numPr>
          <w:ilvl w:val="0"/>
          <w:numId w:val="10"/>
        </w:numPr>
        <w:ind w:left="360"/>
        <w:jc w:val="both"/>
      </w:pPr>
      <w:r>
        <w:t>The entire completed document cannot exceed seventy-six (76) pages.</w:t>
      </w:r>
    </w:p>
    <w:p w14:paraId="45B155B0" w14:textId="77777777" w:rsidR="000D1748" w:rsidRDefault="000D1748" w:rsidP="000D1748">
      <w:pPr>
        <w:ind w:firstLine="0"/>
        <w:jc w:val="both"/>
      </w:pPr>
    </w:p>
    <w:p w14:paraId="0CC7891B" w14:textId="77777777" w:rsidR="000D1748" w:rsidRPr="000D1748" w:rsidRDefault="000D1748" w:rsidP="000D1748">
      <w:pPr>
        <w:jc w:val="both"/>
        <w:sectPr w:rsidR="000D1748" w:rsidRPr="000D1748" w:rsidSect="00862BE4">
          <w:footerReference w:type="default" r:id="rId11"/>
          <w:pgSz w:w="12240" w:h="15840"/>
          <w:pgMar w:top="990" w:right="1440" w:bottom="1440" w:left="1440" w:header="720" w:footer="60" w:gutter="0"/>
          <w:cols w:space="720"/>
          <w:docGrid w:linePitch="360"/>
        </w:sectPr>
      </w:pPr>
    </w:p>
    <w:p w14:paraId="3730B837" w14:textId="2005CAA6" w:rsidR="00DD5A37" w:rsidRPr="00DD5A37" w:rsidRDefault="00DD5A37" w:rsidP="000D1748">
      <w:pPr>
        <w:ind w:firstLine="0"/>
        <w:rPr>
          <w:b/>
          <w:u w:val="single"/>
        </w:rPr>
      </w:pPr>
      <w:r>
        <w:rPr>
          <w:b/>
          <w:u w:val="single"/>
        </w:rPr>
        <w:t>PHASE I FEASIBILITY VOLUME</w:t>
      </w:r>
    </w:p>
    <w:p w14:paraId="6317DC09" w14:textId="77777777" w:rsidR="00DD5A37" w:rsidRPr="006566EA" w:rsidRDefault="00DD5A37" w:rsidP="000D1748">
      <w:pPr>
        <w:ind w:firstLine="0"/>
        <w:rPr>
          <w:i/>
          <w:color w:val="4F81BD" w:themeColor="accent1"/>
        </w:rPr>
      </w:pPr>
      <w:r w:rsidRPr="006566EA">
        <w:rPr>
          <w:i/>
          <w:color w:val="4F81BD" w:themeColor="accent1"/>
        </w:rPr>
        <w:t>[Title Page – Not to Exceed 1 page]</w:t>
      </w:r>
    </w:p>
    <w:p w14:paraId="25613F1B" w14:textId="77777777" w:rsidR="00DD5A37" w:rsidRPr="00707ACC" w:rsidRDefault="00DD5A37" w:rsidP="000D1748">
      <w:pPr>
        <w:ind w:firstLine="0"/>
        <w:rPr>
          <w:i/>
          <w:color w:val="4F81BD" w:themeColor="accent1"/>
        </w:rPr>
      </w:pPr>
      <w:r w:rsidRPr="00707ACC">
        <w:rPr>
          <w:i/>
          <w:color w:val="4F81BD" w:themeColor="accent1"/>
        </w:rPr>
        <w:t xml:space="preserve">[The Phase I Feasibility Volume shall have a Title </w:t>
      </w:r>
      <w:r>
        <w:rPr>
          <w:i/>
          <w:color w:val="4F81BD" w:themeColor="accent1"/>
        </w:rPr>
        <w:t>p</w:t>
      </w:r>
      <w:r w:rsidRPr="00707ACC">
        <w:rPr>
          <w:i/>
          <w:color w:val="4F81BD" w:themeColor="accent1"/>
        </w:rPr>
        <w:t>age that includes the following information in the format shown:]</w:t>
      </w:r>
    </w:p>
    <w:p w14:paraId="52C00204" w14:textId="77777777" w:rsidR="005E735F" w:rsidRPr="005E735F" w:rsidRDefault="005E735F" w:rsidP="005E735F">
      <w:pPr>
        <w:spacing w:after="0"/>
        <w:ind w:firstLine="0"/>
        <w:rPr>
          <w:rFonts w:eastAsia="Calibri"/>
          <w:b/>
        </w:rPr>
      </w:pPr>
      <w:r w:rsidRPr="005E735F">
        <w:rPr>
          <w:b/>
        </w:rPr>
        <w:t>&lt;Firm</w:t>
      </w:r>
      <w:r w:rsidRPr="005E735F">
        <w:rPr>
          <w:rFonts w:eastAsia="Calibri"/>
          <w:b/>
        </w:rPr>
        <w:t xml:space="preserve"> Name&gt;</w:t>
      </w:r>
    </w:p>
    <w:p w14:paraId="2B1A2ABF" w14:textId="77777777" w:rsidR="005E735F" w:rsidRPr="005E735F" w:rsidRDefault="005E735F" w:rsidP="005E735F">
      <w:pPr>
        <w:spacing w:after="0"/>
        <w:rPr>
          <w:rFonts w:eastAsia="Calibri"/>
        </w:rPr>
      </w:pPr>
      <w:r w:rsidRPr="005E735F">
        <w:rPr>
          <w:rFonts w:eastAsia="Calibri"/>
        </w:rPr>
        <w:t>&lt;Address 1&gt;</w:t>
      </w:r>
    </w:p>
    <w:p w14:paraId="25E6AC51" w14:textId="77777777" w:rsidR="005E735F" w:rsidRPr="005E735F" w:rsidRDefault="005E735F" w:rsidP="005E735F">
      <w:pPr>
        <w:spacing w:after="0"/>
        <w:rPr>
          <w:rFonts w:eastAsia="Calibri"/>
        </w:rPr>
      </w:pPr>
      <w:r w:rsidRPr="005E735F">
        <w:rPr>
          <w:rFonts w:eastAsia="Calibri"/>
        </w:rPr>
        <w:t>&lt;Address 2&gt;</w:t>
      </w:r>
    </w:p>
    <w:p w14:paraId="1D6D6B7B" w14:textId="77777777" w:rsidR="005E735F" w:rsidRPr="005E735F" w:rsidRDefault="005E735F" w:rsidP="005E735F">
      <w:pPr>
        <w:spacing w:after="0"/>
        <w:rPr>
          <w:rFonts w:eastAsia="Calibri"/>
        </w:rPr>
      </w:pPr>
      <w:r w:rsidRPr="005E735F">
        <w:rPr>
          <w:rFonts w:eastAsia="Calibri"/>
        </w:rPr>
        <w:t>&lt;City, State, and Zip&gt;</w:t>
      </w:r>
    </w:p>
    <w:p w14:paraId="09C10F2D" w14:textId="77777777" w:rsidR="005E735F" w:rsidRPr="005E735F" w:rsidRDefault="005E735F" w:rsidP="005E735F">
      <w:pPr>
        <w:spacing w:after="0"/>
        <w:rPr>
          <w:rFonts w:eastAsia="Calibri"/>
        </w:rPr>
      </w:pPr>
      <w:r w:rsidRPr="005E735F">
        <w:rPr>
          <w:rFonts w:eastAsia="Calibri"/>
        </w:rPr>
        <w:t>&lt;Phone&gt;, &lt;Email&gt;</w:t>
      </w:r>
    </w:p>
    <w:p w14:paraId="4E6FDB62" w14:textId="77777777" w:rsidR="005E735F" w:rsidRPr="005E735F" w:rsidRDefault="005E735F" w:rsidP="005E735F">
      <w:pPr>
        <w:spacing w:after="0"/>
        <w:ind w:firstLine="0"/>
        <w:rPr>
          <w:rFonts w:eastAsia="Calibri"/>
          <w:b/>
        </w:rPr>
      </w:pPr>
    </w:p>
    <w:p w14:paraId="3440149F" w14:textId="77777777" w:rsidR="005E735F" w:rsidRPr="005E735F" w:rsidRDefault="005E735F" w:rsidP="005E735F">
      <w:pPr>
        <w:spacing w:after="0"/>
        <w:ind w:firstLine="0"/>
        <w:rPr>
          <w:rFonts w:eastAsia="Calibri"/>
          <w:b/>
        </w:rPr>
      </w:pPr>
      <w:r w:rsidRPr="005E735F">
        <w:rPr>
          <w:rFonts w:eastAsia="Calibri"/>
          <w:b/>
        </w:rPr>
        <w:t>Corporate Official:</w:t>
      </w:r>
    </w:p>
    <w:p w14:paraId="1963DF52" w14:textId="77777777" w:rsidR="005E735F" w:rsidRPr="005E735F" w:rsidRDefault="005E735F" w:rsidP="005E735F">
      <w:pPr>
        <w:spacing w:after="0"/>
        <w:rPr>
          <w:rFonts w:eastAsia="Calibri"/>
        </w:rPr>
      </w:pPr>
      <w:r w:rsidRPr="005E735F">
        <w:rPr>
          <w:rFonts w:eastAsia="Calibri"/>
        </w:rPr>
        <w:t>&lt;Name&gt;</w:t>
      </w:r>
    </w:p>
    <w:p w14:paraId="277B122D" w14:textId="77777777" w:rsidR="005E735F" w:rsidRPr="005E735F" w:rsidRDefault="005E735F" w:rsidP="005E735F">
      <w:pPr>
        <w:spacing w:after="0"/>
        <w:rPr>
          <w:rFonts w:eastAsia="Calibri"/>
        </w:rPr>
      </w:pPr>
      <w:r w:rsidRPr="005E735F">
        <w:rPr>
          <w:rFonts w:eastAsia="Calibri"/>
        </w:rPr>
        <w:t>&lt;Title&gt;</w:t>
      </w:r>
    </w:p>
    <w:p w14:paraId="37750378" w14:textId="77777777" w:rsidR="005E735F" w:rsidRPr="005E735F" w:rsidRDefault="005E735F" w:rsidP="005E735F">
      <w:pPr>
        <w:spacing w:after="0"/>
        <w:rPr>
          <w:rFonts w:eastAsia="Calibri"/>
        </w:rPr>
      </w:pPr>
      <w:r w:rsidRPr="005E735F">
        <w:rPr>
          <w:rFonts w:eastAsia="Calibri"/>
        </w:rPr>
        <w:t>&lt;Phone&gt;, &lt;Email&gt;</w:t>
      </w:r>
    </w:p>
    <w:p w14:paraId="1F12D223" w14:textId="77777777" w:rsidR="005E735F" w:rsidRPr="005E735F" w:rsidRDefault="005E735F" w:rsidP="005E735F">
      <w:pPr>
        <w:spacing w:after="0" w:line="276" w:lineRule="auto"/>
        <w:ind w:firstLine="0"/>
        <w:rPr>
          <w:rFonts w:eastAsia="Calibri"/>
          <w:b/>
        </w:rPr>
      </w:pPr>
    </w:p>
    <w:p w14:paraId="30143D64" w14:textId="77777777" w:rsidR="005E735F" w:rsidRPr="005E735F" w:rsidRDefault="005E735F" w:rsidP="005E735F">
      <w:pPr>
        <w:spacing w:after="200" w:line="276" w:lineRule="auto"/>
        <w:ind w:firstLine="0"/>
        <w:rPr>
          <w:rFonts w:eastAsia="Calibri"/>
          <w:b/>
        </w:rPr>
      </w:pPr>
      <w:r w:rsidRPr="005E735F">
        <w:rPr>
          <w:rFonts w:eastAsia="Calibri"/>
          <w:b/>
        </w:rPr>
        <w:t xml:space="preserve">Prepared Date: </w:t>
      </w:r>
      <w:r w:rsidRPr="005E735F">
        <w:rPr>
          <w:rFonts w:eastAsia="Calibri"/>
        </w:rPr>
        <w:t>&lt;Pro</w:t>
      </w:r>
      <w:bookmarkStart w:id="0" w:name="_GoBack"/>
      <w:bookmarkEnd w:id="0"/>
      <w:r w:rsidRPr="005E735F">
        <w:rPr>
          <w:rFonts w:eastAsia="Calibri"/>
        </w:rPr>
        <w:t>posal Preparation Date&gt;</w:t>
      </w:r>
    </w:p>
    <w:p w14:paraId="1383F368" w14:textId="77777777" w:rsidR="005E735F" w:rsidRPr="005E735F" w:rsidRDefault="005E735F" w:rsidP="005E735F">
      <w:pPr>
        <w:spacing w:after="200" w:line="276" w:lineRule="auto"/>
        <w:ind w:firstLine="0"/>
        <w:rPr>
          <w:rFonts w:eastAsia="Calibri"/>
          <w:b/>
        </w:rPr>
      </w:pPr>
      <w:r w:rsidRPr="005E735F">
        <w:rPr>
          <w:rFonts w:eastAsia="Calibri"/>
          <w:b/>
        </w:rPr>
        <w:t xml:space="preserve">Topic Title:  </w:t>
      </w:r>
      <w:r w:rsidRPr="005E735F">
        <w:rPr>
          <w:rFonts w:eastAsia="Calibri"/>
        </w:rPr>
        <w:t>&lt;Direct to Phase II Topic Title&gt;</w:t>
      </w:r>
      <w:r w:rsidRPr="005E735F">
        <w:rPr>
          <w:rFonts w:eastAsia="Calibri"/>
          <w:b/>
        </w:rPr>
        <w:t xml:space="preserve"> </w:t>
      </w:r>
    </w:p>
    <w:p w14:paraId="481D9A99" w14:textId="77777777" w:rsidR="005E735F" w:rsidRPr="005E735F" w:rsidRDefault="005E735F" w:rsidP="005E735F">
      <w:pPr>
        <w:spacing w:after="0"/>
        <w:ind w:firstLine="0"/>
        <w:rPr>
          <w:rFonts w:eastAsia="Calibri"/>
          <w:b/>
        </w:rPr>
      </w:pPr>
      <w:r w:rsidRPr="005E735F">
        <w:rPr>
          <w:rFonts w:eastAsia="Calibri"/>
          <w:b/>
        </w:rPr>
        <w:t>Principal Investigator (PI):</w:t>
      </w:r>
    </w:p>
    <w:p w14:paraId="32C0B3CD" w14:textId="77777777" w:rsidR="005E735F" w:rsidRPr="005E735F" w:rsidRDefault="005E735F" w:rsidP="005E735F">
      <w:pPr>
        <w:spacing w:after="0"/>
        <w:rPr>
          <w:rFonts w:eastAsia="Calibri"/>
        </w:rPr>
      </w:pPr>
      <w:r w:rsidRPr="005E735F">
        <w:rPr>
          <w:rFonts w:eastAsia="Calibri"/>
        </w:rPr>
        <w:t>&lt;Name&gt;</w:t>
      </w:r>
    </w:p>
    <w:p w14:paraId="25BE9F9C" w14:textId="77777777" w:rsidR="005E735F" w:rsidRPr="005E735F" w:rsidRDefault="005E735F" w:rsidP="005E735F">
      <w:pPr>
        <w:spacing w:after="0"/>
        <w:rPr>
          <w:rFonts w:eastAsia="Calibri"/>
        </w:rPr>
      </w:pPr>
      <w:r w:rsidRPr="005E735F">
        <w:rPr>
          <w:rFonts w:eastAsia="Calibri"/>
        </w:rPr>
        <w:t>&lt;Phone&gt;, &lt;Email&gt;</w:t>
      </w:r>
    </w:p>
    <w:p w14:paraId="1CFDD8E0" w14:textId="77777777" w:rsidR="005E735F" w:rsidRPr="005E735F" w:rsidRDefault="005E735F" w:rsidP="005E735F">
      <w:pPr>
        <w:spacing w:after="0"/>
        <w:ind w:firstLine="0"/>
        <w:rPr>
          <w:rFonts w:eastAsia="Calibri"/>
          <w:b/>
        </w:rPr>
      </w:pPr>
    </w:p>
    <w:p w14:paraId="5175BB80" w14:textId="77777777" w:rsidR="005E735F" w:rsidRPr="005E735F" w:rsidRDefault="005E735F" w:rsidP="005E735F">
      <w:pPr>
        <w:spacing w:after="0"/>
        <w:ind w:firstLine="0"/>
        <w:rPr>
          <w:rFonts w:eastAsia="Calibri"/>
          <w:b/>
        </w:rPr>
      </w:pPr>
      <w:r w:rsidRPr="005E735F">
        <w:rPr>
          <w:rFonts w:eastAsia="Calibri"/>
          <w:b/>
        </w:rPr>
        <w:t xml:space="preserve">Proposed Subcontractors/Consultants:  </w:t>
      </w:r>
      <w:r w:rsidRPr="005E735F">
        <w:rPr>
          <w:rFonts w:eastAsia="Calibri"/>
        </w:rPr>
        <w:t>&lt;Name of Proposed Subcontractors/Consultants</w:t>
      </w:r>
      <w:r w:rsidRPr="005E735F">
        <w:rPr>
          <w:rFonts w:eastAsia="Calibri"/>
          <w:b/>
        </w:rPr>
        <w:t>&gt;</w:t>
      </w:r>
    </w:p>
    <w:p w14:paraId="2CA70B32" w14:textId="77777777" w:rsidR="005E735F" w:rsidRPr="005E735F" w:rsidRDefault="005E735F" w:rsidP="005E735F">
      <w:pPr>
        <w:spacing w:after="0"/>
        <w:ind w:firstLine="0"/>
        <w:rPr>
          <w:rFonts w:eastAsia="Calibri"/>
          <w:b/>
        </w:rPr>
      </w:pPr>
    </w:p>
    <w:p w14:paraId="1F655402" w14:textId="77777777" w:rsidR="005E735F" w:rsidRPr="005E735F" w:rsidRDefault="005E735F" w:rsidP="005E735F">
      <w:pPr>
        <w:spacing w:after="0"/>
        <w:ind w:firstLine="0"/>
        <w:rPr>
          <w:rFonts w:eastAsia="Calibri"/>
        </w:rPr>
      </w:pPr>
      <w:r w:rsidRPr="005E735F">
        <w:rPr>
          <w:rFonts w:eastAsia="Calibri"/>
          <w:b/>
        </w:rPr>
        <w:t xml:space="preserve">SYSCOM: </w:t>
      </w:r>
      <w:r w:rsidRPr="005E735F">
        <w:rPr>
          <w:rFonts w:eastAsia="Calibri"/>
        </w:rPr>
        <w:t>&lt;Name of</w:t>
      </w:r>
      <w:r w:rsidRPr="005E735F">
        <w:rPr>
          <w:rFonts w:eastAsia="Calibri"/>
          <w:b/>
        </w:rPr>
        <w:t xml:space="preserve"> </w:t>
      </w:r>
      <w:r w:rsidRPr="005E735F">
        <w:rPr>
          <w:rFonts w:eastAsia="Calibri"/>
        </w:rPr>
        <w:t>SYSCOM for this proposal&gt;</w:t>
      </w:r>
    </w:p>
    <w:p w14:paraId="0D549836" w14:textId="77777777" w:rsidR="005E735F" w:rsidRPr="005E735F" w:rsidRDefault="005E735F" w:rsidP="005E735F">
      <w:pPr>
        <w:spacing w:after="0"/>
        <w:ind w:firstLine="0"/>
        <w:rPr>
          <w:rFonts w:eastAsia="Calibri"/>
          <w:b/>
        </w:rPr>
      </w:pPr>
    </w:p>
    <w:p w14:paraId="01600E09" w14:textId="1DE58A22" w:rsidR="005E735F" w:rsidRPr="005E735F" w:rsidRDefault="005E735F" w:rsidP="005E735F">
      <w:pPr>
        <w:spacing w:after="0"/>
        <w:ind w:firstLine="0"/>
        <w:sectPr w:rsidR="005E735F" w:rsidRPr="005E735F" w:rsidSect="00367E10">
          <w:headerReference w:type="even" r:id="rId12"/>
          <w:headerReference w:type="default" r:id="rId13"/>
          <w:footerReference w:type="default" r:id="rId14"/>
          <w:headerReference w:type="first" r:id="rId15"/>
          <w:pgSz w:w="12240" w:h="15840"/>
          <w:pgMar w:top="990" w:right="1440" w:bottom="1440" w:left="1440" w:header="720" w:footer="60" w:gutter="0"/>
          <w:cols w:space="720"/>
          <w:docGrid w:linePitch="360"/>
        </w:sectPr>
      </w:pPr>
      <w:r w:rsidRPr="005E735F">
        <w:rPr>
          <w:b/>
        </w:rPr>
        <w:t xml:space="preserve">Nondisclosure Statement: </w:t>
      </w:r>
      <w:r w:rsidRPr="005E735F">
        <w:t>&lt;</w:t>
      </w:r>
      <w:r w:rsidR="006566EA">
        <w:t xml:space="preserve">NOT APPLICABLE or </w:t>
      </w:r>
      <w:r w:rsidRPr="005E735F">
        <w:t>if the firm intends to use a nondisclosure statement, add it here&gt;</w:t>
      </w:r>
    </w:p>
    <w:p w14:paraId="6C309231" w14:textId="0A56B9C2" w:rsidR="00DD5A37" w:rsidRPr="003172A9" w:rsidRDefault="00DD5A37" w:rsidP="005E735F">
      <w:pPr>
        <w:ind w:firstLine="0"/>
        <w:rPr>
          <w:b/>
          <w:u w:val="single"/>
        </w:rPr>
      </w:pPr>
      <w:r w:rsidRPr="003172A9">
        <w:rPr>
          <w:b/>
          <w:u w:val="single"/>
        </w:rPr>
        <w:t>PHASE I PROOF OF FEASIBILITY</w:t>
      </w:r>
      <w:r w:rsidRPr="00050044">
        <w:rPr>
          <w:b/>
        </w:rPr>
        <w:t xml:space="preserve"> </w:t>
      </w:r>
      <w:r w:rsidR="006566EA">
        <w:rPr>
          <w:rFonts w:eastAsiaTheme="minorHAnsi"/>
          <w:i/>
          <w:color w:val="4F81BD" w:themeColor="accent1"/>
        </w:rPr>
        <w:t>[</w:t>
      </w:r>
      <w:r w:rsidRPr="00D246C7">
        <w:rPr>
          <w:rFonts w:eastAsiaTheme="minorHAnsi"/>
          <w:i/>
          <w:color w:val="4F81BD" w:themeColor="accent1"/>
        </w:rPr>
        <w:t xml:space="preserve">Not to exceed </w:t>
      </w:r>
      <w:r>
        <w:rPr>
          <w:rFonts w:eastAsiaTheme="minorHAnsi"/>
          <w:i/>
          <w:color w:val="4F81BD" w:themeColor="accent1"/>
        </w:rPr>
        <w:t>35</w:t>
      </w:r>
      <w:r w:rsidRPr="00D246C7">
        <w:rPr>
          <w:rFonts w:eastAsiaTheme="minorHAnsi"/>
          <w:i/>
          <w:color w:val="4F81BD" w:themeColor="accent1"/>
        </w:rPr>
        <w:t xml:space="preserve"> pages</w:t>
      </w:r>
      <w:r w:rsidR="006566EA">
        <w:rPr>
          <w:rFonts w:eastAsiaTheme="minorHAnsi"/>
          <w:i/>
          <w:color w:val="4F81BD" w:themeColor="accent1"/>
        </w:rPr>
        <w:t>]</w:t>
      </w:r>
    </w:p>
    <w:p w14:paraId="1E6541B6" w14:textId="77777777" w:rsidR="00DD5A37" w:rsidRPr="004611AE" w:rsidRDefault="00DD5A37" w:rsidP="00DD5A37">
      <w:pPr>
        <w:pStyle w:val="ListParagraph"/>
        <w:numPr>
          <w:ilvl w:val="0"/>
          <w:numId w:val="4"/>
        </w:numPr>
        <w:contextualSpacing/>
        <w:rPr>
          <w:b/>
        </w:rPr>
      </w:pPr>
      <w:r>
        <w:rPr>
          <w:b/>
        </w:rPr>
        <w:t xml:space="preserve">Introductory Statement </w:t>
      </w:r>
    </w:p>
    <w:p w14:paraId="2D96A9C7" w14:textId="0F2B7B3A" w:rsidR="00DD5A37" w:rsidRPr="00707ACC" w:rsidRDefault="00DD5A37" w:rsidP="005E735F">
      <w:pPr>
        <w:ind w:firstLine="0"/>
        <w:rPr>
          <w:rFonts w:eastAsiaTheme="minorHAnsi"/>
          <w:i/>
          <w:color w:val="4F81BD" w:themeColor="accent1"/>
        </w:rPr>
      </w:pPr>
      <w:r>
        <w:rPr>
          <w:rFonts w:eastAsiaTheme="minorHAnsi"/>
          <w:i/>
          <w:color w:val="4F81BD" w:themeColor="accent1"/>
        </w:rPr>
        <w:t>[A one to two sentence declaration that th</w:t>
      </w:r>
      <w:r w:rsidR="0080270F">
        <w:rPr>
          <w:rFonts w:eastAsiaTheme="minorHAnsi"/>
          <w:i/>
          <w:color w:val="4F81BD" w:themeColor="accent1"/>
        </w:rPr>
        <w:t>e prior work submitted proving f</w:t>
      </w:r>
      <w:r>
        <w:rPr>
          <w:rFonts w:eastAsiaTheme="minorHAnsi"/>
          <w:i/>
          <w:color w:val="4F81BD" w:themeColor="accent1"/>
        </w:rPr>
        <w:t>easibility was performed solely using non-SBIR</w:t>
      </w:r>
      <w:r w:rsidR="0080270F">
        <w:rPr>
          <w:rFonts w:eastAsiaTheme="minorHAnsi"/>
          <w:i/>
          <w:color w:val="4F81BD" w:themeColor="accent1"/>
        </w:rPr>
        <w:t>/STTR</w:t>
      </w:r>
      <w:r>
        <w:rPr>
          <w:rFonts w:eastAsiaTheme="minorHAnsi"/>
          <w:i/>
          <w:color w:val="4F81BD" w:themeColor="accent1"/>
        </w:rPr>
        <w:t xml:space="preserve"> funding; identify sources of funding.</w:t>
      </w:r>
      <w:r w:rsidRPr="00707ACC">
        <w:rPr>
          <w:rFonts w:eastAsiaTheme="minorHAnsi"/>
          <w:i/>
          <w:color w:val="4F81BD" w:themeColor="accent1"/>
        </w:rPr>
        <w:t xml:space="preserve">] </w:t>
      </w:r>
    </w:p>
    <w:p w14:paraId="6810E63A" w14:textId="3157D8E5" w:rsidR="00DD5A37" w:rsidRPr="00707ACC" w:rsidRDefault="00DD5A37" w:rsidP="0080270F">
      <w:pPr>
        <w:ind w:firstLine="0"/>
        <w:rPr>
          <w:rFonts w:eastAsiaTheme="minorHAnsi"/>
          <w:i/>
          <w:color w:val="4F81BD" w:themeColor="accent1"/>
        </w:rPr>
      </w:pPr>
    </w:p>
    <w:p w14:paraId="6B5D207A" w14:textId="77777777" w:rsidR="00DD5A37" w:rsidRPr="004611AE" w:rsidRDefault="00DD5A37" w:rsidP="00DD5A37">
      <w:pPr>
        <w:pStyle w:val="ListParagraph"/>
        <w:numPr>
          <w:ilvl w:val="0"/>
          <w:numId w:val="4"/>
        </w:numPr>
        <w:contextualSpacing/>
        <w:rPr>
          <w:b/>
        </w:rPr>
      </w:pPr>
      <w:r w:rsidRPr="004611AE">
        <w:rPr>
          <w:b/>
        </w:rPr>
        <w:t xml:space="preserve">Phase I </w:t>
      </w:r>
      <w:r>
        <w:rPr>
          <w:b/>
        </w:rPr>
        <w:t xml:space="preserve">Proof of </w:t>
      </w:r>
      <w:r w:rsidRPr="004611AE">
        <w:rPr>
          <w:b/>
        </w:rPr>
        <w:t>Feasibility</w:t>
      </w:r>
    </w:p>
    <w:p w14:paraId="4A3690DB" w14:textId="77777777" w:rsidR="0080270F" w:rsidRDefault="00DD5A37" w:rsidP="005E735F">
      <w:pPr>
        <w:spacing w:after="0"/>
        <w:ind w:firstLine="0"/>
        <w:rPr>
          <w:rFonts w:eastAsiaTheme="minorHAnsi"/>
          <w:i/>
          <w:color w:val="4F81BD" w:themeColor="accent1"/>
        </w:rPr>
      </w:pPr>
      <w:r w:rsidRPr="00707ACC">
        <w:rPr>
          <w:rFonts w:eastAsiaTheme="minorHAnsi"/>
          <w:i/>
          <w:color w:val="4F81BD" w:themeColor="accent1"/>
        </w:rPr>
        <w:t>[</w:t>
      </w:r>
      <w:r>
        <w:rPr>
          <w:rFonts w:eastAsiaTheme="minorHAnsi"/>
          <w:i/>
          <w:color w:val="4F81BD" w:themeColor="accent1"/>
        </w:rPr>
        <w:t xml:space="preserve">Offerors must describe work performed that substantiates Phase I feasibility as described in the Phase I topic. </w:t>
      </w:r>
      <w:r w:rsidRPr="00707ACC">
        <w:rPr>
          <w:rFonts w:eastAsiaTheme="minorHAnsi"/>
          <w:i/>
          <w:color w:val="4F81BD" w:themeColor="accent1"/>
        </w:rPr>
        <w:t xml:space="preserve">Offerors must </w:t>
      </w:r>
      <w:r>
        <w:rPr>
          <w:rFonts w:eastAsiaTheme="minorHAnsi"/>
          <w:i/>
          <w:color w:val="4F81BD" w:themeColor="accent1"/>
        </w:rPr>
        <w:t xml:space="preserve">also </w:t>
      </w:r>
      <w:r w:rsidRPr="00707ACC">
        <w:rPr>
          <w:rFonts w:eastAsiaTheme="minorHAnsi"/>
          <w:i/>
          <w:color w:val="4F81BD" w:themeColor="accent1"/>
        </w:rPr>
        <w:t xml:space="preserve">provide documentation </w:t>
      </w:r>
      <w:r>
        <w:rPr>
          <w:rFonts w:eastAsiaTheme="minorHAnsi"/>
          <w:i/>
          <w:color w:val="4F81BD" w:themeColor="accent1"/>
        </w:rPr>
        <w:t xml:space="preserve">to substantiate that the Phase I feasibility </w:t>
      </w:r>
      <w:r w:rsidRPr="00707ACC">
        <w:rPr>
          <w:rFonts w:eastAsiaTheme="minorHAnsi"/>
          <w:i/>
          <w:color w:val="4F81BD" w:themeColor="accent1"/>
        </w:rPr>
        <w:t xml:space="preserve">has been met </w:t>
      </w:r>
      <w:r>
        <w:rPr>
          <w:rFonts w:eastAsiaTheme="minorHAnsi"/>
          <w:i/>
          <w:color w:val="4F81BD" w:themeColor="accent1"/>
        </w:rPr>
        <w:t>through means other than SBIR or STTR Phase I funding.</w:t>
      </w:r>
    </w:p>
    <w:p w14:paraId="01EFE7DA" w14:textId="3718B723" w:rsidR="00DD5A37" w:rsidRDefault="00DD5A37" w:rsidP="00D339C5">
      <w:pPr>
        <w:spacing w:after="0"/>
        <w:ind w:firstLine="0"/>
        <w:rPr>
          <w:rFonts w:eastAsiaTheme="minorHAnsi"/>
          <w:i/>
          <w:color w:val="4F81BD" w:themeColor="accent1"/>
        </w:rPr>
      </w:pPr>
      <w:r w:rsidRPr="003172A9">
        <w:rPr>
          <w:rFonts w:eastAsiaTheme="minorHAnsi"/>
          <w:i/>
          <w:color w:val="4F81BD" w:themeColor="accent1"/>
        </w:rPr>
        <w:t xml:space="preserve"> </w:t>
      </w:r>
    </w:p>
    <w:p w14:paraId="6B9E4493" w14:textId="77777777" w:rsidR="00DD5A37" w:rsidRDefault="00DD5A37" w:rsidP="005E735F">
      <w:pPr>
        <w:spacing w:after="0"/>
        <w:ind w:firstLine="0"/>
        <w:rPr>
          <w:rFonts w:eastAsiaTheme="minorHAnsi"/>
          <w:i/>
          <w:color w:val="4F81BD" w:themeColor="accent1"/>
        </w:rPr>
      </w:pPr>
      <w:r w:rsidRPr="00707ACC">
        <w:rPr>
          <w:rFonts w:eastAsiaTheme="minorHAnsi"/>
          <w:i/>
          <w:color w:val="4F81BD" w:themeColor="accent1"/>
        </w:rPr>
        <w:t>Documentation should include all relevant information including, but not limited to: technical reports, test data, prototype designs/models, and performance goals/results</w:t>
      </w:r>
      <w:r>
        <w:rPr>
          <w:rFonts w:eastAsiaTheme="minorHAnsi"/>
          <w:i/>
          <w:color w:val="4F81BD" w:themeColor="accent1"/>
        </w:rPr>
        <w:t xml:space="preserve"> (may be provided in attachments)</w:t>
      </w:r>
      <w:r w:rsidRPr="00707ACC">
        <w:rPr>
          <w:rFonts w:eastAsiaTheme="minorHAnsi"/>
          <w:i/>
          <w:color w:val="4F81BD" w:themeColor="accent1"/>
        </w:rPr>
        <w:t xml:space="preserve">.  </w:t>
      </w:r>
      <w:r>
        <w:rPr>
          <w:rFonts w:eastAsiaTheme="minorHAnsi"/>
          <w:i/>
          <w:color w:val="4F81BD" w:themeColor="accent1"/>
        </w:rPr>
        <w:t xml:space="preserve">Prior work to demonstrate feasibility must meet the minimum technical and scientific merit specified in the Phase I description of the topic. </w:t>
      </w:r>
    </w:p>
    <w:p w14:paraId="31B9A5F4" w14:textId="77777777" w:rsidR="00DD5A37" w:rsidRDefault="00DD5A37" w:rsidP="00D339C5">
      <w:pPr>
        <w:spacing w:after="0"/>
        <w:ind w:firstLine="0"/>
        <w:rPr>
          <w:rFonts w:eastAsiaTheme="minorHAnsi"/>
          <w:i/>
          <w:color w:val="4F81BD" w:themeColor="accent1"/>
        </w:rPr>
      </w:pPr>
    </w:p>
    <w:p w14:paraId="3A20576F" w14:textId="77777777" w:rsidR="00DD5A37" w:rsidRDefault="00DD5A37" w:rsidP="005E735F">
      <w:pPr>
        <w:spacing w:after="0"/>
        <w:ind w:firstLine="0"/>
        <w:rPr>
          <w:rFonts w:eastAsiaTheme="minorHAnsi"/>
          <w:i/>
          <w:color w:val="4F81BD" w:themeColor="accent1"/>
        </w:rPr>
      </w:pPr>
      <w:r w:rsidRPr="00707ACC">
        <w:rPr>
          <w:rFonts w:eastAsiaTheme="minorHAnsi"/>
          <w:i/>
          <w:color w:val="4F81BD" w:themeColor="accent1"/>
        </w:rPr>
        <w:t>Work submitted within the feasibility documentation must have been substantially performed by the offeror and/or the principal investigator (PI).]</w:t>
      </w:r>
    </w:p>
    <w:p w14:paraId="05C71658" w14:textId="77777777" w:rsidR="00DD5A37" w:rsidRDefault="00DD5A37" w:rsidP="00D339C5">
      <w:pPr>
        <w:ind w:firstLine="0"/>
        <w:rPr>
          <w:rFonts w:eastAsiaTheme="minorHAnsi"/>
        </w:rPr>
      </w:pPr>
    </w:p>
    <w:p w14:paraId="41B0D95A" w14:textId="77777777" w:rsidR="00DD5A37" w:rsidRPr="004611AE" w:rsidRDefault="00DD5A37" w:rsidP="00DD5A37">
      <w:pPr>
        <w:pStyle w:val="ListParagraph"/>
        <w:numPr>
          <w:ilvl w:val="0"/>
          <w:numId w:val="4"/>
        </w:numPr>
        <w:contextualSpacing/>
        <w:rPr>
          <w:b/>
        </w:rPr>
      </w:pPr>
      <w:r>
        <w:rPr>
          <w:b/>
        </w:rPr>
        <w:t>Assertions</w:t>
      </w:r>
    </w:p>
    <w:p w14:paraId="68800D30" w14:textId="0B9C633A" w:rsidR="00DD5A37" w:rsidRPr="0080270F" w:rsidRDefault="00DD5A37" w:rsidP="005E735F">
      <w:pPr>
        <w:ind w:firstLine="0"/>
        <w:rPr>
          <w:rFonts w:eastAsiaTheme="minorHAnsi"/>
        </w:rPr>
      </w:pPr>
      <w:r>
        <w:rPr>
          <w:i/>
          <w:color w:val="4F81BD" w:themeColor="accent1"/>
        </w:rPr>
        <w:t>[</w:t>
      </w:r>
      <w:r w:rsidRPr="00A176EA">
        <w:rPr>
          <w:i/>
          <w:color w:val="4F81BD" w:themeColor="accent1"/>
        </w:rPr>
        <w:t>Based on your prior technology development, if a proposer plans to submit assertions in accordance with DFARS 252.227-7017, those assertions must be identified and assertion of use, release, or disclosure restriction MUST be included with your</w:t>
      </w:r>
      <w:r>
        <w:rPr>
          <w:i/>
          <w:color w:val="4F81BD" w:themeColor="accent1"/>
        </w:rPr>
        <w:t xml:space="preserve"> DP2</w:t>
      </w:r>
      <w:r w:rsidRPr="00A176EA">
        <w:rPr>
          <w:i/>
          <w:color w:val="4F81BD" w:themeColor="accent1"/>
        </w:rPr>
        <w:t xml:space="preserve"> proposal submission, if selected. The contract cannot be awarded until assertions have been approved.</w:t>
      </w:r>
    </w:p>
    <w:p w14:paraId="1386DCEE" w14:textId="77777777" w:rsidR="00DD5A37" w:rsidRDefault="00DD5A37" w:rsidP="005E735F">
      <w:pPr>
        <w:ind w:firstLine="0"/>
        <w:rPr>
          <w:i/>
          <w:color w:val="4F81BD" w:themeColor="accent1"/>
        </w:rPr>
      </w:pPr>
      <w:r w:rsidRPr="00662E86">
        <w:rPr>
          <w:i/>
          <w:color w:val="4F81BD" w:themeColor="accent1"/>
        </w:rPr>
        <w:t>252.227-7013 Rights in Technical Data--Noncommercial Items.</w:t>
      </w:r>
    </w:p>
    <w:p w14:paraId="37D65EEB" w14:textId="77777777" w:rsidR="00DD5A37" w:rsidRPr="00662E86" w:rsidRDefault="00DD5A37" w:rsidP="005E735F">
      <w:pPr>
        <w:ind w:firstLine="0"/>
        <w:rPr>
          <w:i/>
          <w:color w:val="4F81BD" w:themeColor="accent1"/>
        </w:rPr>
      </w:pPr>
      <w:r>
        <w:rPr>
          <w:i/>
          <w:color w:val="4F81BD" w:themeColor="accent1"/>
        </w:rPr>
        <w:t xml:space="preserve">(2) </w:t>
      </w:r>
      <w:r w:rsidRPr="00662E86">
        <w:rPr>
          <w:i/>
          <w:color w:val="4F81BD" w:themeColor="accent1"/>
        </w:rPr>
        <w:t>Government purpose rights.</w:t>
      </w:r>
    </w:p>
    <w:p w14:paraId="360429A6" w14:textId="77777777" w:rsidR="00DD5A37" w:rsidRPr="00662E86" w:rsidRDefault="00DD5A37" w:rsidP="005E735F">
      <w:pPr>
        <w:pStyle w:val="ListParagraph"/>
        <w:ind w:left="360" w:firstLine="0"/>
        <w:rPr>
          <w:i/>
          <w:color w:val="4F81BD" w:themeColor="accent1"/>
        </w:rPr>
      </w:pPr>
      <w:r w:rsidRPr="00662E86">
        <w:rPr>
          <w:i/>
          <w:color w:val="4F81BD" w:themeColor="accent1"/>
        </w:rPr>
        <w:t>(i)  The Government shall have government purpose rights for a five-year period, or such other period as may be negotiated, in technical data—</w:t>
      </w:r>
    </w:p>
    <w:p w14:paraId="58BE9BB2" w14:textId="77777777" w:rsidR="00DD5A37" w:rsidRPr="00662E86" w:rsidRDefault="00DD5A37" w:rsidP="005E735F">
      <w:pPr>
        <w:pStyle w:val="ListParagraph"/>
        <w:ind w:firstLine="0"/>
        <w:rPr>
          <w:i/>
          <w:color w:val="4F81BD" w:themeColor="accent1"/>
        </w:rPr>
      </w:pPr>
      <w:r w:rsidRPr="00662E86">
        <w:rPr>
          <w:i/>
          <w:color w:val="4F81BD" w:themeColor="accent1"/>
        </w:rPr>
        <w:t>(A)  That pertain to items, components, or processes developed with mixed funding except when the Government is entitled to unlimited rights in such data as provided in paragraphs (b)(1)(ii) and (b)(1)(iv) through (b)(1)(ix) of this clause; or</w:t>
      </w:r>
    </w:p>
    <w:p w14:paraId="63F1CAF4" w14:textId="398913DE" w:rsidR="00DD5A37" w:rsidRPr="0080270F" w:rsidRDefault="00DD5A37" w:rsidP="005E735F">
      <w:pPr>
        <w:pStyle w:val="ListParagraph"/>
        <w:ind w:firstLine="0"/>
        <w:rPr>
          <w:i/>
          <w:color w:val="4F81BD" w:themeColor="accent1"/>
        </w:rPr>
      </w:pPr>
      <w:r w:rsidRPr="00662E86">
        <w:rPr>
          <w:i/>
          <w:color w:val="4F81BD" w:themeColor="accent1"/>
        </w:rPr>
        <w:t>(B)  Created with mixed funding in the performance of a contract that does not require the development, manufacture, construction, or production of items, components, or processes.</w:t>
      </w:r>
    </w:p>
    <w:p w14:paraId="4E03D5FF" w14:textId="77777777" w:rsidR="00DD5A37" w:rsidRPr="00662E86" w:rsidRDefault="00DD5A37" w:rsidP="005E735F">
      <w:pPr>
        <w:pStyle w:val="ListParagraph"/>
        <w:ind w:left="360" w:firstLine="0"/>
        <w:rPr>
          <w:i/>
          <w:color w:val="4F81BD" w:themeColor="accent1"/>
        </w:rPr>
      </w:pPr>
      <w:r w:rsidRPr="00662E86">
        <w:rPr>
          <w:i/>
          <w:color w:val="4F81BD" w:themeColor="accent1"/>
        </w:rPr>
        <w:t>(ii)  The five-year period, or such other period as may have been negotiated, shall commence upon execution of the contract, subcontract, letter contract (or similar contractual instrument), contract modification, or option exercise that required development of the items, components, or processes or creation of the data described in paragraph (b)(2)(i)(B) of this clause.  Upon expiration of the five-year or other negotiated period, the Government shall have unlimited rights in the technical data.</w:t>
      </w:r>
    </w:p>
    <w:p w14:paraId="04356BEF" w14:textId="77777777" w:rsidR="00DD5A37" w:rsidRPr="00662E86" w:rsidRDefault="00DD5A37" w:rsidP="00DD5A37">
      <w:pPr>
        <w:pStyle w:val="ListParagraph"/>
        <w:ind w:left="360"/>
        <w:rPr>
          <w:i/>
          <w:color w:val="4F81BD" w:themeColor="accent1"/>
        </w:rPr>
      </w:pPr>
    </w:p>
    <w:p w14:paraId="107A7091" w14:textId="77777777" w:rsidR="00DD5A37" w:rsidRPr="00662E86" w:rsidRDefault="00DD5A37" w:rsidP="005E735F">
      <w:pPr>
        <w:pStyle w:val="ListParagraph"/>
        <w:ind w:left="360" w:firstLine="0"/>
        <w:rPr>
          <w:i/>
          <w:color w:val="4F81BD" w:themeColor="accent1"/>
        </w:rPr>
      </w:pPr>
      <w:r w:rsidRPr="00662E86">
        <w:rPr>
          <w:i/>
          <w:color w:val="4F81BD" w:themeColor="accent1"/>
        </w:rPr>
        <w:t>(iii)  The Government shall not release or disclose technical data in which it has government purpose rights unless—</w:t>
      </w:r>
    </w:p>
    <w:p w14:paraId="775E93FA" w14:textId="0AA08F6F" w:rsidR="00DD5A37" w:rsidRPr="0080270F" w:rsidRDefault="00DD5A37" w:rsidP="005E735F">
      <w:pPr>
        <w:pStyle w:val="ListParagraph"/>
        <w:ind w:firstLine="0"/>
        <w:rPr>
          <w:i/>
          <w:color w:val="4F81BD" w:themeColor="accent1"/>
        </w:rPr>
      </w:pPr>
      <w:r w:rsidRPr="00662E86">
        <w:rPr>
          <w:i/>
          <w:color w:val="4F81BD" w:themeColor="accent1"/>
        </w:rPr>
        <w:t>(A)  Prior to release or disclosure, the intended recipient is subject to the non-disclosure agreement at 227.7103-7 of the Defense Federal Acquisition Regulation Supplement (DFARS); or</w:t>
      </w:r>
    </w:p>
    <w:p w14:paraId="2F8843F3" w14:textId="1B760CF6" w:rsidR="00DD5A37" w:rsidRPr="0080270F" w:rsidRDefault="00DD5A37" w:rsidP="005E735F">
      <w:pPr>
        <w:pStyle w:val="ListParagraph"/>
        <w:ind w:firstLine="0"/>
        <w:rPr>
          <w:i/>
          <w:color w:val="4F81BD" w:themeColor="accent1"/>
        </w:rPr>
      </w:pPr>
      <w:r w:rsidRPr="00662E86">
        <w:rPr>
          <w:i/>
          <w:color w:val="4F81BD" w:themeColor="accent1"/>
        </w:rPr>
        <w:t>(B)  The recipient is a Government contractor receiving access to the data for performance of a Government contract that contains the clause at DFARS 252.227-7025, Limitations on the Use or Disclosure of Government-Furnished Information Marked with Restrictive Legends.</w:t>
      </w:r>
    </w:p>
    <w:p w14:paraId="60B46D9C" w14:textId="5F48BCBA" w:rsidR="00DD5A37" w:rsidRDefault="00DD5A37" w:rsidP="005E735F">
      <w:pPr>
        <w:pStyle w:val="ListParagraph"/>
        <w:ind w:left="360" w:firstLine="0"/>
        <w:rPr>
          <w:i/>
          <w:color w:val="4F81BD" w:themeColor="accent1"/>
        </w:rPr>
      </w:pPr>
      <w:r w:rsidRPr="00662E86">
        <w:rPr>
          <w:i/>
          <w:color w:val="4F81BD" w:themeColor="accent1"/>
        </w:rPr>
        <w:t>(iv)  The Contractor has the exclusive right, including the right to license others, to use technical data in which the Government has obtained government purpose rights under this contract for any commercial purpose during the time period specified in the government purpose rights legend prescribed in paragraph (f)(2) of this clause.</w:t>
      </w:r>
      <w:r>
        <w:rPr>
          <w:i/>
          <w:color w:val="4F81BD" w:themeColor="accent1"/>
        </w:rPr>
        <w:t>]</w:t>
      </w:r>
    </w:p>
    <w:p w14:paraId="047D0F4E" w14:textId="77777777" w:rsidR="0080270F" w:rsidRPr="0080270F" w:rsidRDefault="0080270F" w:rsidP="0080270F">
      <w:pPr>
        <w:pStyle w:val="ListParagraph"/>
        <w:spacing w:after="0"/>
        <w:ind w:left="360"/>
        <w:rPr>
          <w:i/>
          <w:color w:val="4F81BD" w:themeColor="accent1"/>
        </w:rPr>
      </w:pPr>
    </w:p>
    <w:p w14:paraId="4FC85A94" w14:textId="11225C0B" w:rsidR="00DD5A37" w:rsidRPr="0080270F" w:rsidRDefault="00DD5A37" w:rsidP="0080270F">
      <w:pPr>
        <w:pStyle w:val="ListParagraph"/>
        <w:ind w:left="360"/>
        <w:jc w:val="center"/>
        <w:rPr>
          <w:b/>
          <w:i/>
        </w:rPr>
      </w:pPr>
      <w:r w:rsidRPr="00582550">
        <w:rPr>
          <w:b/>
          <w:i/>
        </w:rPr>
        <w:t>Identification and Assertion of Restrictions on the Government's Use, Release, or Disclosure of Technical Data or Computer Software.</w:t>
      </w:r>
    </w:p>
    <w:p w14:paraId="5447ACF1" w14:textId="07BCBBD9" w:rsidR="00DD5A37" w:rsidRDefault="00DD5A37" w:rsidP="00DD5A37">
      <w:pPr>
        <w:pStyle w:val="ListParagraph"/>
        <w:ind w:left="360"/>
        <w:rPr>
          <w:i/>
        </w:rPr>
      </w:pPr>
      <w:r w:rsidRPr="00582550">
        <w:rPr>
          <w:i/>
        </w:rPr>
        <w:t xml:space="preserve"> The Offeror asserts for itself, or the persons identified below, that the Government's rights to use, release, or disclose the following technical data or computer software should be restricted:</w:t>
      </w:r>
    </w:p>
    <w:p w14:paraId="6E7F1626" w14:textId="77777777" w:rsidR="00443C80" w:rsidRPr="00582550" w:rsidRDefault="00443C80" w:rsidP="00443C80">
      <w:pPr>
        <w:pStyle w:val="ListParagraph"/>
        <w:spacing w:after="0"/>
        <w:ind w:left="360"/>
        <w:rPr>
          <w:i/>
        </w:rPr>
      </w:pPr>
    </w:p>
    <w:tbl>
      <w:tblPr>
        <w:tblStyle w:val="TableGrid"/>
        <w:tblW w:w="0" w:type="auto"/>
        <w:tblInd w:w="360" w:type="dxa"/>
        <w:tblLook w:val="04A0" w:firstRow="1" w:lastRow="0" w:firstColumn="1" w:lastColumn="0" w:noHBand="0" w:noVBand="1"/>
      </w:tblPr>
      <w:tblGrid>
        <w:gridCol w:w="2639"/>
        <w:gridCol w:w="2554"/>
        <w:gridCol w:w="1830"/>
        <w:gridCol w:w="2193"/>
      </w:tblGrid>
      <w:tr w:rsidR="00DD5A37" w:rsidRPr="006A4ED3" w14:paraId="1896FCF7" w14:textId="77777777" w:rsidTr="00582550">
        <w:tc>
          <w:tcPr>
            <w:tcW w:w="2700" w:type="dxa"/>
          </w:tcPr>
          <w:p w14:paraId="2B55CF0D" w14:textId="56E53D55" w:rsidR="00DD5A37" w:rsidRPr="0080270F" w:rsidRDefault="00DD5A37" w:rsidP="0080270F">
            <w:pPr>
              <w:pStyle w:val="ListParagraph"/>
              <w:ind w:left="0" w:firstLine="0"/>
              <w:jc w:val="center"/>
              <w:rPr>
                <w:rFonts w:ascii="Times New Roman" w:hAnsi="Times New Roman" w:cs="Times New Roman"/>
                <w:i/>
              </w:rPr>
            </w:pPr>
            <w:r w:rsidRPr="0080270F">
              <w:rPr>
                <w:rFonts w:ascii="Times New Roman" w:hAnsi="Times New Roman" w:cs="Times New Roman"/>
                <w:i/>
              </w:rPr>
              <w:t>Technical Data or Computer Software</w:t>
            </w:r>
            <w:r w:rsidR="0080270F">
              <w:rPr>
                <w:rFonts w:ascii="Times New Roman" w:hAnsi="Times New Roman" w:cs="Times New Roman"/>
                <w:i/>
              </w:rPr>
              <w:t xml:space="preserve"> </w:t>
            </w:r>
            <w:r w:rsidRPr="0080270F">
              <w:rPr>
                <w:i/>
              </w:rPr>
              <w:t xml:space="preserve">to be </w:t>
            </w:r>
            <w:r w:rsidRPr="00F8534F">
              <w:rPr>
                <w:i/>
              </w:rPr>
              <w:t>Furnished With Restrictions[*]</w:t>
            </w:r>
          </w:p>
        </w:tc>
        <w:tc>
          <w:tcPr>
            <w:tcW w:w="2616" w:type="dxa"/>
          </w:tcPr>
          <w:p w14:paraId="15F5015D" w14:textId="77777777" w:rsidR="00DD5A37" w:rsidRPr="0080270F" w:rsidRDefault="00DD5A37" w:rsidP="0080270F">
            <w:pPr>
              <w:pStyle w:val="ListParagraph"/>
              <w:ind w:left="-14" w:firstLine="14"/>
              <w:jc w:val="center"/>
              <w:rPr>
                <w:rFonts w:ascii="Times New Roman" w:hAnsi="Times New Roman" w:cs="Times New Roman"/>
                <w:i/>
              </w:rPr>
            </w:pPr>
            <w:r w:rsidRPr="0080270F">
              <w:rPr>
                <w:rFonts w:ascii="Times New Roman" w:hAnsi="Times New Roman" w:cs="Times New Roman"/>
                <w:i/>
              </w:rPr>
              <w:t>Basis for Assertion[**]</w:t>
            </w:r>
          </w:p>
          <w:p w14:paraId="734205E1" w14:textId="77777777" w:rsidR="00DD5A37" w:rsidRPr="0080270F" w:rsidRDefault="00DD5A37" w:rsidP="0080270F">
            <w:pPr>
              <w:pStyle w:val="ListParagraph"/>
              <w:ind w:left="360"/>
              <w:rPr>
                <w:rFonts w:ascii="Times New Roman" w:hAnsi="Times New Roman" w:cs="Times New Roman"/>
                <w:i/>
              </w:rPr>
            </w:pPr>
          </w:p>
          <w:p w14:paraId="46E87250" w14:textId="77777777" w:rsidR="00DD5A37" w:rsidRPr="0080270F" w:rsidRDefault="00DD5A37" w:rsidP="0080270F">
            <w:pPr>
              <w:pStyle w:val="ListParagraph"/>
              <w:ind w:left="0"/>
              <w:rPr>
                <w:rFonts w:ascii="Times New Roman" w:hAnsi="Times New Roman" w:cs="Times New Roman"/>
                <w:i/>
              </w:rPr>
            </w:pPr>
          </w:p>
        </w:tc>
        <w:tc>
          <w:tcPr>
            <w:tcW w:w="1841" w:type="dxa"/>
          </w:tcPr>
          <w:p w14:paraId="5E763E5A" w14:textId="77777777" w:rsidR="00DD5A37" w:rsidRPr="0080270F" w:rsidRDefault="00DD5A37" w:rsidP="0080270F">
            <w:pPr>
              <w:pStyle w:val="ListParagraph"/>
              <w:ind w:left="0" w:firstLine="1"/>
              <w:jc w:val="center"/>
              <w:rPr>
                <w:rFonts w:ascii="Times New Roman" w:hAnsi="Times New Roman" w:cs="Times New Roman"/>
                <w:i/>
              </w:rPr>
            </w:pPr>
            <w:r w:rsidRPr="0080270F">
              <w:rPr>
                <w:rFonts w:ascii="Times New Roman" w:hAnsi="Times New Roman" w:cs="Times New Roman"/>
                <w:i/>
              </w:rPr>
              <w:t>Asserted Rights Category[***]</w:t>
            </w:r>
          </w:p>
        </w:tc>
        <w:tc>
          <w:tcPr>
            <w:tcW w:w="2203" w:type="dxa"/>
          </w:tcPr>
          <w:p w14:paraId="7942F3FC" w14:textId="77777777" w:rsidR="00DD5A37" w:rsidRPr="0080270F" w:rsidRDefault="00DD5A37" w:rsidP="0080270F">
            <w:pPr>
              <w:pStyle w:val="ListParagraph"/>
              <w:ind w:left="0" w:firstLine="1"/>
              <w:jc w:val="center"/>
              <w:rPr>
                <w:rFonts w:ascii="Times New Roman" w:hAnsi="Times New Roman" w:cs="Times New Roman"/>
                <w:i/>
              </w:rPr>
            </w:pPr>
            <w:r w:rsidRPr="0080270F">
              <w:rPr>
                <w:rFonts w:ascii="Times New Roman" w:hAnsi="Times New Roman" w:cs="Times New Roman"/>
                <w:i/>
              </w:rPr>
              <w:t>Name of Person Asserting Restrictions[****]</w:t>
            </w:r>
          </w:p>
        </w:tc>
      </w:tr>
      <w:tr w:rsidR="00DD5A37" w:rsidRPr="006A4ED3" w14:paraId="75437D1E" w14:textId="77777777" w:rsidTr="00582550">
        <w:tc>
          <w:tcPr>
            <w:tcW w:w="2700" w:type="dxa"/>
          </w:tcPr>
          <w:p w14:paraId="7373514A" w14:textId="77777777" w:rsidR="00DD5A37" w:rsidRPr="0080270F" w:rsidRDefault="00DD5A37" w:rsidP="0080270F">
            <w:pPr>
              <w:pStyle w:val="ListParagraph"/>
              <w:ind w:left="0"/>
              <w:rPr>
                <w:rFonts w:ascii="Times New Roman" w:hAnsi="Times New Roman" w:cs="Times New Roman"/>
                <w:i/>
              </w:rPr>
            </w:pPr>
            <w:r w:rsidRPr="0080270F">
              <w:rPr>
                <w:rFonts w:ascii="Times New Roman" w:hAnsi="Times New Roman" w:cs="Times New Roman"/>
                <w:i/>
              </w:rPr>
              <w:t>(LIST)[*****]</w:t>
            </w:r>
          </w:p>
        </w:tc>
        <w:tc>
          <w:tcPr>
            <w:tcW w:w="2616" w:type="dxa"/>
          </w:tcPr>
          <w:p w14:paraId="2A02819D" w14:textId="77777777" w:rsidR="00DD5A37" w:rsidRPr="0080270F" w:rsidRDefault="00DD5A37" w:rsidP="0080270F">
            <w:pPr>
              <w:pStyle w:val="ListParagraph"/>
              <w:ind w:left="0"/>
              <w:rPr>
                <w:rFonts w:ascii="Times New Roman" w:hAnsi="Times New Roman" w:cs="Times New Roman"/>
                <w:i/>
              </w:rPr>
            </w:pPr>
            <w:r w:rsidRPr="0080270F">
              <w:rPr>
                <w:rFonts w:ascii="Times New Roman" w:hAnsi="Times New Roman" w:cs="Times New Roman"/>
                <w:i/>
              </w:rPr>
              <w:t>(LIST)</w:t>
            </w:r>
          </w:p>
        </w:tc>
        <w:tc>
          <w:tcPr>
            <w:tcW w:w="1841" w:type="dxa"/>
          </w:tcPr>
          <w:p w14:paraId="3D333615" w14:textId="77777777" w:rsidR="00DD5A37" w:rsidRPr="0080270F" w:rsidRDefault="00DD5A37" w:rsidP="0080270F">
            <w:pPr>
              <w:pStyle w:val="ListParagraph"/>
              <w:ind w:left="0"/>
              <w:rPr>
                <w:rFonts w:ascii="Times New Roman" w:hAnsi="Times New Roman" w:cs="Times New Roman"/>
                <w:i/>
              </w:rPr>
            </w:pPr>
            <w:r w:rsidRPr="0080270F">
              <w:rPr>
                <w:rFonts w:ascii="Times New Roman" w:hAnsi="Times New Roman" w:cs="Times New Roman"/>
                <w:i/>
              </w:rPr>
              <w:t>(LIST)</w:t>
            </w:r>
          </w:p>
        </w:tc>
        <w:tc>
          <w:tcPr>
            <w:tcW w:w="2203" w:type="dxa"/>
          </w:tcPr>
          <w:p w14:paraId="70AE997E" w14:textId="77777777" w:rsidR="00DD5A37" w:rsidRPr="0080270F" w:rsidRDefault="00DD5A37" w:rsidP="0080270F">
            <w:pPr>
              <w:pStyle w:val="ListParagraph"/>
              <w:ind w:left="0"/>
              <w:rPr>
                <w:rFonts w:ascii="Times New Roman" w:hAnsi="Times New Roman" w:cs="Times New Roman"/>
                <w:i/>
              </w:rPr>
            </w:pPr>
            <w:r w:rsidRPr="0080270F">
              <w:rPr>
                <w:rFonts w:ascii="Times New Roman" w:hAnsi="Times New Roman" w:cs="Times New Roman"/>
                <w:i/>
              </w:rPr>
              <w:t>(LIST)</w:t>
            </w:r>
          </w:p>
        </w:tc>
      </w:tr>
    </w:tbl>
    <w:p w14:paraId="3923DBF7" w14:textId="77777777" w:rsidR="00DD5A37" w:rsidRPr="00A176EA" w:rsidRDefault="00DD5A37" w:rsidP="00DD5A37">
      <w:pPr>
        <w:pStyle w:val="ListParagraph"/>
        <w:ind w:left="360"/>
        <w:rPr>
          <w:i/>
          <w:color w:val="4F81BD" w:themeColor="accent1"/>
        </w:rPr>
      </w:pPr>
    </w:p>
    <w:p w14:paraId="2FBA5425" w14:textId="25375E68" w:rsidR="00DD5A37" w:rsidRPr="00A176EA" w:rsidRDefault="00DD5A37" w:rsidP="00DD5A37">
      <w:pPr>
        <w:pStyle w:val="ListParagraph"/>
        <w:ind w:left="360"/>
        <w:rPr>
          <w:i/>
          <w:color w:val="4F81BD" w:themeColor="accent1"/>
        </w:rPr>
      </w:pPr>
      <w:r>
        <w:rPr>
          <w:i/>
          <w:color w:val="4F81BD" w:themeColor="accent1"/>
        </w:rPr>
        <w:t>[</w:t>
      </w:r>
      <w:r w:rsidRPr="00A176EA">
        <w:rPr>
          <w:i/>
          <w:color w:val="4F81BD" w:themeColor="accent1"/>
        </w:rPr>
        <w:t xml:space="preserve"> *For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14:paraId="1A3AD8E0" w14:textId="77777777" w:rsidR="00DD5A37" w:rsidRPr="00A176EA" w:rsidRDefault="00DD5A37" w:rsidP="0035113C">
      <w:pPr>
        <w:pStyle w:val="ListParagraph"/>
        <w:spacing w:after="0"/>
        <w:ind w:left="360"/>
        <w:rPr>
          <w:i/>
          <w:color w:val="4F81BD" w:themeColor="accent1"/>
        </w:rPr>
      </w:pPr>
    </w:p>
    <w:p w14:paraId="5E9EBD26" w14:textId="5BD21C25" w:rsidR="00DD5A37" w:rsidRPr="00A176EA" w:rsidRDefault="00DD5A37" w:rsidP="00DD5A37">
      <w:pPr>
        <w:pStyle w:val="ListParagraph"/>
        <w:ind w:left="360"/>
        <w:rPr>
          <w:i/>
          <w:color w:val="4F81BD" w:themeColor="accent1"/>
        </w:rPr>
      </w:pPr>
      <w:r w:rsidRPr="00A176EA">
        <w:rPr>
          <w:i/>
          <w:color w:val="4F81BD" w:themeColor="accent1"/>
        </w:rP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14:paraId="0ACB485A" w14:textId="77777777" w:rsidR="00DD5A37" w:rsidRPr="00A176EA" w:rsidRDefault="00DD5A37" w:rsidP="00DD5A37">
      <w:pPr>
        <w:pStyle w:val="ListParagraph"/>
        <w:ind w:left="360"/>
        <w:rPr>
          <w:i/>
          <w:color w:val="4F81BD" w:themeColor="accent1"/>
        </w:rPr>
      </w:pPr>
    </w:p>
    <w:p w14:paraId="33A36D9A" w14:textId="1CBE72DC" w:rsidR="00DD5A37" w:rsidRPr="00A176EA" w:rsidRDefault="00DD5A37" w:rsidP="00DD5A37">
      <w:pPr>
        <w:pStyle w:val="ListParagraph"/>
        <w:ind w:left="360"/>
        <w:rPr>
          <w:i/>
          <w:color w:val="4F81BD" w:themeColor="accent1"/>
        </w:rPr>
      </w:pPr>
      <w:r w:rsidRPr="00A176EA">
        <w:rPr>
          <w:i/>
          <w:color w:val="4F81BD" w:themeColor="accent1"/>
        </w:rPr>
        <w:t>***Enter asserted rights category (e.g., government purpose license rights from a prior contract, rights in SBIR data generated under another contract, limited, restricted, or government purpose rights under this or a prior contract, or specially negotiated licenses).</w:t>
      </w:r>
    </w:p>
    <w:p w14:paraId="1FB07CAC" w14:textId="77777777" w:rsidR="00DD5A37" w:rsidRPr="00A176EA" w:rsidRDefault="00DD5A37" w:rsidP="0035113C">
      <w:pPr>
        <w:pStyle w:val="ListParagraph"/>
        <w:spacing w:after="0"/>
        <w:ind w:left="360"/>
        <w:rPr>
          <w:i/>
          <w:color w:val="4F81BD" w:themeColor="accent1"/>
        </w:rPr>
      </w:pPr>
    </w:p>
    <w:p w14:paraId="50AB9026" w14:textId="4B19779C" w:rsidR="00DD5A37" w:rsidRPr="00A176EA" w:rsidRDefault="00DD5A37" w:rsidP="00DD5A37">
      <w:pPr>
        <w:pStyle w:val="ListParagraph"/>
        <w:ind w:left="360"/>
        <w:rPr>
          <w:i/>
          <w:color w:val="4F81BD" w:themeColor="accent1"/>
        </w:rPr>
      </w:pPr>
      <w:r w:rsidRPr="00A176EA">
        <w:rPr>
          <w:i/>
          <w:color w:val="4F81BD" w:themeColor="accent1"/>
        </w:rPr>
        <w:t>****Corporation, individual, or other person, as appropriate.</w:t>
      </w:r>
    </w:p>
    <w:p w14:paraId="60C5EE73" w14:textId="77777777" w:rsidR="00DD5A37" w:rsidRPr="00A176EA" w:rsidRDefault="00DD5A37" w:rsidP="0035113C">
      <w:pPr>
        <w:pStyle w:val="ListParagraph"/>
        <w:spacing w:after="0"/>
        <w:ind w:left="360"/>
        <w:rPr>
          <w:i/>
          <w:color w:val="4F81BD" w:themeColor="accent1"/>
        </w:rPr>
      </w:pPr>
    </w:p>
    <w:p w14:paraId="24599A28" w14:textId="555071DA" w:rsidR="00DD5A37" w:rsidRPr="00A176EA" w:rsidRDefault="00DD5A37" w:rsidP="00DD5A37">
      <w:pPr>
        <w:pStyle w:val="ListParagraph"/>
        <w:ind w:left="360"/>
        <w:rPr>
          <w:i/>
          <w:color w:val="4F81BD" w:themeColor="accent1"/>
        </w:rPr>
      </w:pPr>
      <w:r w:rsidRPr="00A176EA">
        <w:rPr>
          <w:i/>
          <w:color w:val="4F81BD" w:themeColor="accent1"/>
        </w:rPr>
        <w:t>*****Enter “none” when all data or software will be submitted without restrictions.</w:t>
      </w:r>
      <w:r>
        <w:rPr>
          <w:i/>
          <w:color w:val="4F81BD" w:themeColor="accent1"/>
        </w:rPr>
        <w:t>]</w:t>
      </w:r>
    </w:p>
    <w:p w14:paraId="1C7BA4FC" w14:textId="77777777" w:rsidR="00DD5A37" w:rsidRPr="00A176EA" w:rsidRDefault="00DD5A37" w:rsidP="00DD5A37">
      <w:pPr>
        <w:pStyle w:val="ListParagraph"/>
        <w:ind w:left="360"/>
        <w:rPr>
          <w:i/>
          <w:color w:val="4F81BD" w:themeColor="accent1"/>
        </w:rPr>
      </w:pPr>
    </w:p>
    <w:p w14:paraId="4E7510B7" w14:textId="7F75F8C8" w:rsidR="00DD5A37" w:rsidRPr="00582550" w:rsidRDefault="00DD5A37" w:rsidP="00DD5A37">
      <w:pPr>
        <w:pStyle w:val="ListParagraph"/>
        <w:ind w:left="360"/>
        <w:rPr>
          <w:i/>
        </w:rPr>
      </w:pPr>
      <w:r w:rsidRPr="00582550">
        <w:rPr>
          <w:i/>
        </w:rPr>
        <w:t>Date</w:t>
      </w:r>
      <w:r w:rsidRPr="00582550">
        <w:rPr>
          <w:i/>
        </w:rPr>
        <w:tab/>
      </w:r>
      <w:r w:rsidRPr="00582550">
        <w:rPr>
          <w:i/>
        </w:rPr>
        <w:tab/>
      </w:r>
      <w:r w:rsidRPr="00582550">
        <w:rPr>
          <w:i/>
        </w:rPr>
        <w:tab/>
        <w:t>_________________________________</w:t>
      </w:r>
      <w:r w:rsidR="002B1B50">
        <w:rPr>
          <w:i/>
        </w:rPr>
        <w:t>_______________</w:t>
      </w:r>
    </w:p>
    <w:p w14:paraId="7C0F2D05" w14:textId="00B1679E" w:rsidR="00DD5A37" w:rsidRPr="00582550" w:rsidRDefault="00DD5A37" w:rsidP="00DD5A37">
      <w:pPr>
        <w:pStyle w:val="ListParagraph"/>
        <w:ind w:left="360"/>
        <w:rPr>
          <w:i/>
        </w:rPr>
      </w:pPr>
      <w:r w:rsidRPr="00582550">
        <w:rPr>
          <w:i/>
        </w:rPr>
        <w:t>Printed Name and Title</w:t>
      </w:r>
      <w:r w:rsidRPr="00582550">
        <w:rPr>
          <w:i/>
        </w:rPr>
        <w:tab/>
        <w:t>_________________________________</w:t>
      </w:r>
      <w:r w:rsidR="002B1B50">
        <w:rPr>
          <w:i/>
        </w:rPr>
        <w:t>_______________</w:t>
      </w:r>
    </w:p>
    <w:p w14:paraId="6D3F1246" w14:textId="0AF7AA3F" w:rsidR="00DD5A37" w:rsidRPr="00582550" w:rsidRDefault="0035113C" w:rsidP="00DD5A37">
      <w:pPr>
        <w:pStyle w:val="ListParagraph"/>
        <w:ind w:left="2520" w:firstLine="360"/>
        <w:rPr>
          <w:i/>
        </w:rPr>
      </w:pPr>
      <w:r>
        <w:rPr>
          <w:i/>
        </w:rPr>
        <w:t xml:space="preserve">            </w:t>
      </w:r>
      <w:r w:rsidR="00DD5A37" w:rsidRPr="00582550">
        <w:rPr>
          <w:i/>
        </w:rPr>
        <w:t>_________________________________</w:t>
      </w:r>
      <w:r w:rsidR="002B1B50">
        <w:rPr>
          <w:i/>
        </w:rPr>
        <w:t>_______________</w:t>
      </w:r>
    </w:p>
    <w:p w14:paraId="27ACF234" w14:textId="01AD2DA5" w:rsidR="00DD5A37" w:rsidRPr="00582550" w:rsidRDefault="00DD5A37" w:rsidP="00DD5A37">
      <w:pPr>
        <w:pStyle w:val="ListParagraph"/>
        <w:ind w:left="360"/>
        <w:rPr>
          <w:i/>
        </w:rPr>
      </w:pPr>
      <w:r w:rsidRPr="00582550">
        <w:rPr>
          <w:i/>
        </w:rPr>
        <w:t>Signature</w:t>
      </w:r>
      <w:r w:rsidRPr="00582550">
        <w:rPr>
          <w:i/>
        </w:rPr>
        <w:tab/>
      </w:r>
      <w:r w:rsidRPr="00582550">
        <w:rPr>
          <w:i/>
        </w:rPr>
        <w:tab/>
      </w:r>
      <w:r w:rsidRPr="00582550">
        <w:rPr>
          <w:i/>
        </w:rPr>
        <w:tab/>
        <w:t>_________________________________</w:t>
      </w:r>
      <w:r w:rsidR="002B1B50">
        <w:rPr>
          <w:i/>
        </w:rPr>
        <w:t>_______________</w:t>
      </w:r>
    </w:p>
    <w:p w14:paraId="30D48896" w14:textId="77777777" w:rsidR="00DD5A37" w:rsidRPr="00A176EA" w:rsidRDefault="00DD5A37" w:rsidP="00DD5A37">
      <w:pPr>
        <w:pStyle w:val="ListParagraph"/>
        <w:ind w:left="360"/>
        <w:rPr>
          <w:i/>
          <w:color w:val="4F81BD" w:themeColor="accent1"/>
        </w:rPr>
      </w:pPr>
    </w:p>
    <w:p w14:paraId="6488B835" w14:textId="77777777" w:rsidR="00DD5A37" w:rsidRDefault="00DD5A37" w:rsidP="00DD5A37">
      <w:pPr>
        <w:pStyle w:val="ListParagraph"/>
        <w:ind w:left="360"/>
        <w:jc w:val="center"/>
        <w:rPr>
          <w:i/>
          <w:color w:val="4F81BD" w:themeColor="accent1"/>
        </w:rPr>
      </w:pPr>
      <w:r>
        <w:rPr>
          <w:i/>
          <w:color w:val="4F81BD" w:themeColor="accent1"/>
        </w:rPr>
        <w:t>[</w:t>
      </w:r>
      <w:r w:rsidRPr="00A176EA">
        <w:rPr>
          <w:i/>
          <w:color w:val="4F81BD" w:themeColor="accent1"/>
        </w:rPr>
        <w:t>(End of identification and assertion)]</w:t>
      </w:r>
    </w:p>
    <w:p w14:paraId="6C0FC1A9" w14:textId="77777777" w:rsidR="00DD5A37" w:rsidRDefault="00DD5A37" w:rsidP="00DD5A37">
      <w:pPr>
        <w:ind w:left="720"/>
        <w:rPr>
          <w:rFonts w:eastAsiaTheme="minorHAnsi"/>
        </w:rPr>
      </w:pPr>
    </w:p>
    <w:p w14:paraId="33856CA0" w14:textId="77777777" w:rsidR="00DD5A37" w:rsidRPr="00C43E27" w:rsidRDefault="00DD5A37" w:rsidP="00DD5A37">
      <w:pPr>
        <w:pStyle w:val="ListParagraph"/>
        <w:numPr>
          <w:ilvl w:val="0"/>
          <w:numId w:val="4"/>
        </w:numPr>
        <w:contextualSpacing/>
        <w:rPr>
          <w:b/>
        </w:rPr>
      </w:pPr>
      <w:r>
        <w:rPr>
          <w:b/>
        </w:rPr>
        <w:t>Commercialization Potential/</w:t>
      </w:r>
      <w:r w:rsidRPr="00C43E27">
        <w:rPr>
          <w:b/>
        </w:rPr>
        <w:t>Transition Plan Summary</w:t>
      </w:r>
    </w:p>
    <w:p w14:paraId="20A51643" w14:textId="77777777" w:rsidR="00DD5A37" w:rsidRPr="00A74F4B" w:rsidRDefault="00DD5A37" w:rsidP="005E735F">
      <w:pPr>
        <w:ind w:firstLine="0"/>
        <w:rPr>
          <w:i/>
          <w:color w:val="4F81BD" w:themeColor="accent1"/>
        </w:rPr>
      </w:pPr>
      <w:r w:rsidRPr="000A08A2">
        <w:rPr>
          <w:i/>
          <w:color w:val="4F81BD" w:themeColor="accent1"/>
        </w:rPr>
        <w:t>[Briefly describe the proposed business strategy for transitioning from Phase II through final development and into acquisition, as well as the product or service expected to result from a Phase III effort.</w:t>
      </w:r>
      <w:r>
        <w:rPr>
          <w:i/>
          <w:color w:val="4F81BD" w:themeColor="accent1"/>
        </w:rPr>
        <w:t xml:space="preserve"> </w:t>
      </w:r>
      <w:r w:rsidRPr="00A74F4B">
        <w:rPr>
          <w:i/>
          <w:color w:val="4F81BD" w:themeColor="accent1"/>
        </w:rPr>
        <w:t>Identify the customer and the requirements for this technology. Questions to consider in your transition plan are:</w:t>
      </w:r>
    </w:p>
    <w:p w14:paraId="3F9B2FA0" w14:textId="77777777" w:rsidR="00DD5A37" w:rsidRPr="000A08A2" w:rsidRDefault="00DD5A37" w:rsidP="00DD5A37">
      <w:pPr>
        <w:numPr>
          <w:ilvl w:val="0"/>
          <w:numId w:val="3"/>
        </w:numPr>
        <w:autoSpaceDE w:val="0"/>
        <w:autoSpaceDN w:val="0"/>
        <w:adjustRightInd w:val="0"/>
        <w:ind w:left="720"/>
        <w:rPr>
          <w:i/>
          <w:color w:val="548DD4" w:themeColor="text2" w:themeTint="99"/>
        </w:rPr>
      </w:pPr>
      <w:r w:rsidRPr="000A08A2">
        <w:rPr>
          <w:i/>
          <w:color w:val="548DD4" w:themeColor="text2" w:themeTint="99"/>
        </w:rPr>
        <w:t>Who is the D</w:t>
      </w:r>
      <w:r>
        <w:rPr>
          <w:i/>
          <w:color w:val="548DD4" w:themeColor="text2" w:themeTint="99"/>
        </w:rPr>
        <w:t>O</w:t>
      </w:r>
      <w:r w:rsidRPr="000A08A2">
        <w:rPr>
          <w:i/>
          <w:color w:val="548DD4" w:themeColor="text2" w:themeTint="99"/>
        </w:rPr>
        <w:t>N customer(s) for this project? Provide specific D</w:t>
      </w:r>
      <w:r>
        <w:rPr>
          <w:i/>
          <w:color w:val="548DD4" w:themeColor="text2" w:themeTint="99"/>
        </w:rPr>
        <w:t>O</w:t>
      </w:r>
      <w:r w:rsidRPr="000A08A2">
        <w:rPr>
          <w:i/>
          <w:color w:val="548DD4" w:themeColor="text2" w:themeTint="99"/>
        </w:rPr>
        <w:t>N/DoD platforms or programs and include points of contact if available.</w:t>
      </w:r>
    </w:p>
    <w:p w14:paraId="3F7ED488" w14:textId="77777777" w:rsidR="00DD5A37" w:rsidRPr="000A08A2" w:rsidRDefault="00DD5A37" w:rsidP="00DD5A37">
      <w:pPr>
        <w:numPr>
          <w:ilvl w:val="0"/>
          <w:numId w:val="3"/>
        </w:numPr>
        <w:autoSpaceDE w:val="0"/>
        <w:autoSpaceDN w:val="0"/>
        <w:adjustRightInd w:val="0"/>
        <w:ind w:left="720"/>
        <w:rPr>
          <w:i/>
          <w:color w:val="548DD4" w:themeColor="text2" w:themeTint="99"/>
        </w:rPr>
      </w:pPr>
      <w:r w:rsidRPr="000A08A2">
        <w:rPr>
          <w:i/>
          <w:color w:val="548DD4" w:themeColor="text2" w:themeTint="99"/>
        </w:rPr>
        <w:t>What are the D</w:t>
      </w:r>
      <w:r>
        <w:rPr>
          <w:i/>
          <w:color w:val="548DD4" w:themeColor="text2" w:themeTint="99"/>
        </w:rPr>
        <w:t>O</w:t>
      </w:r>
      <w:r w:rsidRPr="000A08A2">
        <w:rPr>
          <w:i/>
          <w:color w:val="548DD4" w:themeColor="text2" w:themeTint="99"/>
        </w:rPr>
        <w:t xml:space="preserve">N-defined requirements being addressed and the quantified operational gaps? </w:t>
      </w:r>
    </w:p>
    <w:p w14:paraId="7FAC4337" w14:textId="77777777" w:rsidR="00DD5A37" w:rsidRPr="000A08A2" w:rsidRDefault="00DD5A37" w:rsidP="00DD5A37">
      <w:pPr>
        <w:numPr>
          <w:ilvl w:val="0"/>
          <w:numId w:val="3"/>
        </w:numPr>
        <w:autoSpaceDE w:val="0"/>
        <w:autoSpaceDN w:val="0"/>
        <w:adjustRightInd w:val="0"/>
        <w:ind w:left="720"/>
        <w:rPr>
          <w:i/>
          <w:color w:val="548DD4" w:themeColor="text2" w:themeTint="99"/>
        </w:rPr>
      </w:pPr>
      <w:r w:rsidRPr="000A08A2">
        <w:rPr>
          <w:i/>
          <w:color w:val="548DD4" w:themeColor="text2" w:themeTint="99"/>
        </w:rPr>
        <w:t>What approach does the D</w:t>
      </w:r>
      <w:r>
        <w:rPr>
          <w:i/>
          <w:color w:val="548DD4" w:themeColor="text2" w:themeTint="99"/>
        </w:rPr>
        <w:t>O</w:t>
      </w:r>
      <w:r w:rsidRPr="000A08A2">
        <w:rPr>
          <w:i/>
          <w:color w:val="548DD4" w:themeColor="text2" w:themeTint="99"/>
        </w:rPr>
        <w:t>N currently use to address this requirement and what benefit does your technology have over other approaches?</w:t>
      </w:r>
    </w:p>
    <w:p w14:paraId="0E9B7EB5" w14:textId="77777777" w:rsidR="00DD5A37" w:rsidRDefault="00DD5A37" w:rsidP="00DD5A37">
      <w:pPr>
        <w:numPr>
          <w:ilvl w:val="0"/>
          <w:numId w:val="3"/>
        </w:numPr>
        <w:autoSpaceDE w:val="0"/>
        <w:autoSpaceDN w:val="0"/>
        <w:adjustRightInd w:val="0"/>
        <w:ind w:left="720"/>
        <w:rPr>
          <w:i/>
          <w:color w:val="548DD4" w:themeColor="text2" w:themeTint="99"/>
        </w:rPr>
      </w:pPr>
      <w:r w:rsidRPr="000A08A2">
        <w:rPr>
          <w:i/>
          <w:color w:val="548DD4" w:themeColor="text2" w:themeTint="99"/>
        </w:rPr>
        <w:t>What types of tests and demonstrations will be required before the technology will be approved for use on these platforms or programs?</w:t>
      </w:r>
    </w:p>
    <w:p w14:paraId="7E58A49E" w14:textId="77777777" w:rsidR="00DD5A37" w:rsidRPr="000A08A2" w:rsidRDefault="00DD5A37" w:rsidP="00DD5A37">
      <w:pPr>
        <w:numPr>
          <w:ilvl w:val="0"/>
          <w:numId w:val="3"/>
        </w:numPr>
        <w:autoSpaceDE w:val="0"/>
        <w:autoSpaceDN w:val="0"/>
        <w:adjustRightInd w:val="0"/>
        <w:ind w:left="720"/>
        <w:rPr>
          <w:i/>
          <w:color w:val="548DD4" w:themeColor="text2" w:themeTint="99"/>
        </w:rPr>
      </w:pPr>
      <w:r>
        <w:rPr>
          <w:i/>
          <w:color w:val="548DD4" w:themeColor="text2" w:themeTint="99"/>
        </w:rPr>
        <w:t>Other than DON or DoD, what potential commercial uses of the product or underlying technologies exist?</w:t>
      </w:r>
    </w:p>
    <w:p w14:paraId="29B02A73" w14:textId="77777777" w:rsidR="00DD5A37" w:rsidRPr="00A74F4B" w:rsidRDefault="00DD5A37" w:rsidP="00D339C5">
      <w:pPr>
        <w:ind w:firstLine="0"/>
        <w:rPr>
          <w:i/>
          <w:color w:val="4F81BD" w:themeColor="accent1"/>
        </w:rPr>
      </w:pPr>
      <w:r w:rsidRPr="00A74F4B">
        <w:rPr>
          <w:i/>
          <w:color w:val="4F81BD" w:themeColor="accent1"/>
        </w:rPr>
        <w:t>The transition plan should be updated as Phase II work progresses and will be reviewed by the appropriate Subject Matter Experts and SBIR Program Managers as a factor in continuing Base efforts and exercising Option(s).]</w:t>
      </w:r>
    </w:p>
    <w:p w14:paraId="66594ABA" w14:textId="77777777" w:rsidR="00DD5A37" w:rsidRPr="00602694" w:rsidRDefault="00DD5A37" w:rsidP="00DD5A37">
      <w:pPr>
        <w:rPr>
          <w:rFonts w:eastAsiaTheme="minorHAnsi"/>
        </w:rPr>
      </w:pPr>
      <w:r w:rsidRPr="00602694">
        <w:rPr>
          <w:rFonts w:eastAsiaTheme="minorHAnsi"/>
        </w:rPr>
        <w:br w:type="page"/>
      </w:r>
    </w:p>
    <w:p w14:paraId="0A94B051" w14:textId="21F1DC3F" w:rsidR="00DD5A37" w:rsidRPr="00D246C7" w:rsidRDefault="00DD5A37" w:rsidP="00D339C5">
      <w:pPr>
        <w:ind w:firstLine="0"/>
        <w:rPr>
          <w:b/>
          <w:u w:val="single"/>
        </w:rPr>
      </w:pPr>
      <w:r w:rsidRPr="00C212A3">
        <w:rPr>
          <w:rFonts w:eastAsiaTheme="minorHAnsi"/>
          <w:b/>
        </w:rPr>
        <w:t>SNAPSHOT</w:t>
      </w:r>
      <w:r w:rsidRPr="009803FD">
        <w:rPr>
          <w:rFonts w:eastAsiaTheme="minorHAnsi"/>
          <w:b/>
        </w:rPr>
        <w:t xml:space="preserve"> </w:t>
      </w:r>
      <w:r>
        <w:rPr>
          <w:rFonts w:eastAsiaTheme="minorHAnsi"/>
          <w:b/>
        </w:rPr>
        <w:t xml:space="preserve">OF PROPOSED </w:t>
      </w:r>
      <w:r w:rsidRPr="009803FD">
        <w:rPr>
          <w:rFonts w:eastAsiaTheme="minorHAnsi"/>
          <w:b/>
        </w:rPr>
        <w:t xml:space="preserve">PHASE II </w:t>
      </w:r>
      <w:r>
        <w:rPr>
          <w:rFonts w:eastAsiaTheme="minorHAnsi"/>
          <w:b/>
        </w:rPr>
        <w:t xml:space="preserve">EFFORT </w:t>
      </w:r>
      <w:r w:rsidR="006566EA">
        <w:rPr>
          <w:rFonts w:eastAsiaTheme="minorHAnsi"/>
          <w:i/>
          <w:color w:val="4F81BD" w:themeColor="accent1"/>
        </w:rPr>
        <w:t>[</w:t>
      </w:r>
      <w:r w:rsidRPr="00D246C7">
        <w:rPr>
          <w:rFonts w:eastAsiaTheme="minorHAnsi"/>
          <w:i/>
          <w:color w:val="4F81BD" w:themeColor="accent1"/>
        </w:rPr>
        <w:t xml:space="preserve">Not to exceed </w:t>
      </w:r>
      <w:r>
        <w:rPr>
          <w:rFonts w:eastAsiaTheme="minorHAnsi"/>
          <w:i/>
          <w:color w:val="4F81BD" w:themeColor="accent1"/>
        </w:rPr>
        <w:t>15</w:t>
      </w:r>
      <w:r w:rsidRPr="00D246C7">
        <w:rPr>
          <w:rFonts w:eastAsiaTheme="minorHAnsi"/>
          <w:i/>
          <w:color w:val="4F81BD" w:themeColor="accent1"/>
        </w:rPr>
        <w:t xml:space="preserve"> pages</w:t>
      </w:r>
      <w:r w:rsidR="006566EA">
        <w:rPr>
          <w:rFonts w:eastAsiaTheme="minorHAnsi"/>
          <w:i/>
          <w:color w:val="4F81BD" w:themeColor="accent1"/>
        </w:rPr>
        <w:t>]</w:t>
      </w:r>
    </w:p>
    <w:p w14:paraId="0A537ED0" w14:textId="77777777" w:rsidR="00DD5A37" w:rsidRPr="00C43E27" w:rsidRDefault="00DD5A37" w:rsidP="00DD5A37">
      <w:pPr>
        <w:pStyle w:val="ListParagraph"/>
        <w:numPr>
          <w:ilvl w:val="0"/>
          <w:numId w:val="6"/>
        </w:numPr>
        <w:tabs>
          <w:tab w:val="left" w:pos="360"/>
        </w:tabs>
        <w:contextualSpacing/>
      </w:pPr>
      <w:r w:rsidRPr="004611AE">
        <w:rPr>
          <w:b/>
        </w:rPr>
        <w:t xml:space="preserve">Description of Proposed </w:t>
      </w:r>
      <w:r>
        <w:rPr>
          <w:b/>
        </w:rPr>
        <w:t xml:space="preserve">Direct to </w:t>
      </w:r>
      <w:r w:rsidRPr="004611AE">
        <w:rPr>
          <w:b/>
        </w:rPr>
        <w:t>Phase II Technical Effort</w:t>
      </w:r>
      <w:r>
        <w:rPr>
          <w:b/>
        </w:rPr>
        <w:t xml:space="preserve"> and Objectives</w:t>
      </w:r>
    </w:p>
    <w:p w14:paraId="4034B539" w14:textId="77777777" w:rsidR="00DD5A37" w:rsidRDefault="00DD5A37" w:rsidP="00D339C5">
      <w:pPr>
        <w:ind w:firstLine="0"/>
        <w:rPr>
          <w:i/>
          <w:color w:val="4F81BD" w:themeColor="accent1"/>
        </w:rPr>
      </w:pPr>
      <w:r w:rsidRPr="00707ACC">
        <w:rPr>
          <w:i/>
          <w:color w:val="4F81BD" w:themeColor="accent1"/>
        </w:rPr>
        <w:t>[</w:t>
      </w:r>
      <w:r>
        <w:rPr>
          <w:i/>
          <w:color w:val="4F81BD" w:themeColor="accent1"/>
        </w:rPr>
        <w:t>P</w:t>
      </w:r>
      <w:r w:rsidRPr="00707ACC">
        <w:rPr>
          <w:i/>
          <w:color w:val="4F81BD" w:themeColor="accent1"/>
        </w:rPr>
        <w:t>rovide the evaluator with an understanding of how the firm plans to execute the proposed Phase II technical effort.</w:t>
      </w:r>
      <w:r>
        <w:rPr>
          <w:i/>
          <w:color w:val="4F81BD" w:themeColor="accent1"/>
        </w:rPr>
        <w:t xml:space="preserve"> </w:t>
      </w:r>
      <w:r w:rsidRPr="00707ACC">
        <w:rPr>
          <w:i/>
          <w:color w:val="4F81BD" w:themeColor="accent1"/>
        </w:rPr>
        <w:t>Enumerate the specific objectives of the proposed Phase II work. Explain how these objectives are designed to solve the research problem addressed in the topic and represent advancement over the work completed in the Phase I-type effort. Clearly distinguish between the objectives of the Phase II Base period and those of any Phase II Option(s).)]</w:t>
      </w:r>
    </w:p>
    <w:p w14:paraId="7CE1DC1B" w14:textId="72BE5DB8" w:rsidR="00DD5A37" w:rsidRDefault="00DD5A37" w:rsidP="0065360E">
      <w:pPr>
        <w:ind w:firstLine="0"/>
      </w:pPr>
    </w:p>
    <w:p w14:paraId="7FC5F097" w14:textId="77777777" w:rsidR="00DD5A37" w:rsidRPr="00A158B8" w:rsidRDefault="00DD5A37" w:rsidP="00DD5A37">
      <w:pPr>
        <w:pStyle w:val="ListParagraph"/>
        <w:numPr>
          <w:ilvl w:val="0"/>
          <w:numId w:val="6"/>
        </w:numPr>
        <w:tabs>
          <w:tab w:val="left" w:pos="360"/>
        </w:tabs>
        <w:contextualSpacing/>
        <w:rPr>
          <w:b/>
        </w:rPr>
      </w:pPr>
      <w:r>
        <w:rPr>
          <w:b/>
        </w:rPr>
        <w:t xml:space="preserve">Direct to </w:t>
      </w:r>
      <w:r w:rsidRPr="00A158B8">
        <w:rPr>
          <w:b/>
        </w:rPr>
        <w:t xml:space="preserve">Phase II Work Plan </w:t>
      </w:r>
    </w:p>
    <w:p w14:paraId="67ABC990" w14:textId="77777777" w:rsidR="00DD5A37" w:rsidRPr="00707ACC" w:rsidRDefault="00DD5A37" w:rsidP="00D339C5">
      <w:pPr>
        <w:ind w:firstLine="0"/>
        <w:rPr>
          <w:i/>
          <w:color w:val="4F81BD" w:themeColor="accent1"/>
        </w:rPr>
      </w:pPr>
      <w:r w:rsidRPr="00707ACC">
        <w:rPr>
          <w:i/>
          <w:color w:val="4F81BD" w:themeColor="accent1"/>
        </w:rPr>
        <w:t>[Include a proposed statement of work (SOW) that clearly describes proposed tasks and deliverables for the Base period and any Option(s). This section should comprise the major portion of the technical proposal.</w:t>
      </w:r>
    </w:p>
    <w:p w14:paraId="44608B21" w14:textId="77777777" w:rsidR="00DD5A37" w:rsidRPr="00707ACC" w:rsidRDefault="00DD5A37" w:rsidP="00D339C5">
      <w:pPr>
        <w:ind w:firstLine="0"/>
        <w:rPr>
          <w:i/>
          <w:color w:val="4F81BD" w:themeColor="accent1"/>
        </w:rPr>
      </w:pPr>
      <w:r w:rsidRPr="00707ACC">
        <w:rPr>
          <w:i/>
          <w:color w:val="4F81BD" w:themeColor="accent1"/>
        </w:rPr>
        <w:t>The proposed SOW should describe, in chronological order, major tasks to be performed. Each task description should include</w:t>
      </w:r>
      <w:r>
        <w:rPr>
          <w:i/>
          <w:color w:val="4F81BD" w:themeColor="accent1"/>
        </w:rPr>
        <w:t xml:space="preserve"> an explanation of</w:t>
      </w:r>
      <w:r w:rsidRPr="00707ACC">
        <w:rPr>
          <w:i/>
          <w:color w:val="4F81BD" w:themeColor="accent1"/>
        </w:rPr>
        <w:t>: 1) the work to be performed; 2) the expected product of the task (report, hardware, etc.); 3) the roles (if any) of subcontractors and/or consultants; and 4) the use of materials, software, special equipment, special tooling, etc. in the performance of the task.</w:t>
      </w:r>
    </w:p>
    <w:p w14:paraId="3FB01E82" w14:textId="25F0AE32" w:rsidR="00DD5A37" w:rsidRDefault="00DD5A37" w:rsidP="00D339C5">
      <w:pPr>
        <w:ind w:firstLine="0"/>
        <w:rPr>
          <w:i/>
          <w:color w:val="4F81BD" w:themeColor="accent1"/>
        </w:rPr>
      </w:pPr>
      <w:r w:rsidRPr="00707ACC">
        <w:rPr>
          <w:i/>
          <w:color w:val="4F81BD" w:themeColor="accent1"/>
        </w:rPr>
        <w:t xml:space="preserve">Technical "milestones" should be scheduled to provide the government insight into expected progress and to consider </w:t>
      </w:r>
      <w:r>
        <w:rPr>
          <w:i/>
          <w:color w:val="4F81BD" w:themeColor="accent1"/>
        </w:rPr>
        <w:t xml:space="preserve">for </w:t>
      </w:r>
      <w:r w:rsidRPr="00707ACC">
        <w:rPr>
          <w:i/>
          <w:color w:val="4F81BD" w:themeColor="accent1"/>
        </w:rPr>
        <w:t>the exe</w:t>
      </w:r>
      <w:r>
        <w:rPr>
          <w:i/>
          <w:color w:val="4F81BD" w:themeColor="accent1"/>
        </w:rPr>
        <w:t>rcise of any negotiated options.]</w:t>
      </w:r>
    </w:p>
    <w:p w14:paraId="628F343F" w14:textId="77777777" w:rsidR="00DD5A37" w:rsidRDefault="00DD5A37" w:rsidP="00D339C5">
      <w:pPr>
        <w:ind w:firstLine="0"/>
        <w:rPr>
          <w:color w:val="4F81BD" w:themeColor="accent1"/>
        </w:rPr>
      </w:pPr>
    </w:p>
    <w:p w14:paraId="2AD4389E" w14:textId="77777777" w:rsidR="00DD5A37" w:rsidRPr="00C43E27" w:rsidRDefault="00DD5A37" w:rsidP="00DD5A37">
      <w:pPr>
        <w:pStyle w:val="ListParagraph"/>
        <w:numPr>
          <w:ilvl w:val="0"/>
          <w:numId w:val="6"/>
        </w:numPr>
        <w:tabs>
          <w:tab w:val="left" w:pos="360"/>
        </w:tabs>
        <w:contextualSpacing/>
        <w:rPr>
          <w:b/>
        </w:rPr>
      </w:pPr>
      <w:r w:rsidRPr="00C43E27">
        <w:rPr>
          <w:b/>
        </w:rPr>
        <w:t xml:space="preserve">Key Personnel </w:t>
      </w:r>
    </w:p>
    <w:p w14:paraId="2A8CD62C" w14:textId="77777777" w:rsidR="00DD5A37" w:rsidRPr="000A08A2" w:rsidRDefault="00DD5A37" w:rsidP="00D339C5">
      <w:pPr>
        <w:ind w:firstLine="0"/>
        <w:rPr>
          <w:i/>
          <w:color w:val="4F81BD" w:themeColor="accent1"/>
        </w:rPr>
      </w:pPr>
      <w:r w:rsidRPr="000A08A2">
        <w:rPr>
          <w:i/>
          <w:color w:val="4F81BD" w:themeColor="accent1"/>
        </w:rPr>
        <w:t>[Use the table below to identify the Principal Investigator (PI), co-Principal Investigators (Co-PI), and any other key personnel, including direct employees, subcontractors or consultants, who will be involved in the Phase II effort. For any Foreign Nationals, please specify the country of origin, the type of visa or work permit under which they are performing and an explanation of the anticipated level of involvement on this project. During contract negotiations, additional information may be requested in order to verify Foreign National’s eligibility to participate on an SBIR contract. Supplemental information provided in response to this paragraph will be protected in accordance with the Privacy Act (5 U.S.C. §552a), if applicable, and the Freedom of Information Act (5 U.S.C. §552(b)(6)).]</w:t>
      </w:r>
    </w:p>
    <w:p w14:paraId="7801287A" w14:textId="77777777" w:rsidR="00DD5A37" w:rsidRPr="00C43E27" w:rsidRDefault="00DD5A37" w:rsidP="00D339C5">
      <w:pPr>
        <w:ind w:firstLine="0"/>
        <w:rPr>
          <w:smallCaps/>
        </w:rPr>
      </w:pPr>
    </w:p>
    <w:tbl>
      <w:tblPr>
        <w:tblStyle w:val="TableGrid10"/>
        <w:tblW w:w="9558" w:type="dxa"/>
        <w:tblLook w:val="04A0" w:firstRow="1" w:lastRow="0" w:firstColumn="1" w:lastColumn="0" w:noHBand="0" w:noVBand="1"/>
      </w:tblPr>
      <w:tblGrid>
        <w:gridCol w:w="2358"/>
        <w:gridCol w:w="2430"/>
        <w:gridCol w:w="1545"/>
        <w:gridCol w:w="1696"/>
        <w:gridCol w:w="1529"/>
      </w:tblGrid>
      <w:tr w:rsidR="00DD5A37" w:rsidRPr="00C43E27" w14:paraId="058A5743" w14:textId="77777777" w:rsidTr="00582550">
        <w:tc>
          <w:tcPr>
            <w:tcW w:w="9558" w:type="dxa"/>
            <w:gridSpan w:val="5"/>
            <w:shd w:val="clear" w:color="auto" w:fill="C6D9F1"/>
            <w:vAlign w:val="center"/>
          </w:tcPr>
          <w:p w14:paraId="5F7ACFFF" w14:textId="77777777" w:rsidR="00DD5A37" w:rsidRPr="0065360E" w:rsidRDefault="00DD5A37" w:rsidP="00582550">
            <w:pPr>
              <w:jc w:val="center"/>
              <w:rPr>
                <w:rFonts w:ascii="Times New Roman" w:hAnsi="Times New Roman"/>
                <w:b/>
                <w:sz w:val="22"/>
              </w:rPr>
            </w:pPr>
            <w:r w:rsidRPr="0065360E">
              <w:rPr>
                <w:rFonts w:ascii="Times New Roman" w:hAnsi="Times New Roman"/>
                <w:b/>
                <w:sz w:val="22"/>
              </w:rPr>
              <w:t>Key Personnel Summary</w:t>
            </w:r>
          </w:p>
        </w:tc>
      </w:tr>
      <w:tr w:rsidR="00DD5A37" w:rsidRPr="00C43E27" w14:paraId="6E251EC6" w14:textId="77777777" w:rsidTr="00582550">
        <w:trPr>
          <w:trHeight w:val="971"/>
        </w:trPr>
        <w:tc>
          <w:tcPr>
            <w:tcW w:w="2358" w:type="dxa"/>
            <w:shd w:val="clear" w:color="auto" w:fill="D9D9D9"/>
            <w:vAlign w:val="center"/>
          </w:tcPr>
          <w:p w14:paraId="27424EDA" w14:textId="77777777" w:rsidR="00DD5A37" w:rsidRPr="0065360E" w:rsidRDefault="00DD5A37" w:rsidP="0065360E">
            <w:pPr>
              <w:ind w:firstLine="60"/>
              <w:jc w:val="center"/>
              <w:rPr>
                <w:rFonts w:ascii="Times New Roman" w:hAnsi="Times New Roman"/>
                <w:b/>
                <w:sz w:val="22"/>
              </w:rPr>
            </w:pPr>
            <w:r w:rsidRPr="0065360E">
              <w:rPr>
                <w:rFonts w:ascii="Times New Roman" w:hAnsi="Times New Roman"/>
                <w:b/>
                <w:sz w:val="22"/>
              </w:rPr>
              <w:t>Name</w:t>
            </w:r>
          </w:p>
        </w:tc>
        <w:tc>
          <w:tcPr>
            <w:tcW w:w="2430" w:type="dxa"/>
            <w:shd w:val="clear" w:color="auto" w:fill="D9D9D9"/>
            <w:vAlign w:val="center"/>
          </w:tcPr>
          <w:p w14:paraId="35D7CCCD" w14:textId="77777777" w:rsidR="00DD5A37" w:rsidRPr="0065360E" w:rsidRDefault="00DD5A37" w:rsidP="0065360E">
            <w:pPr>
              <w:ind w:firstLine="0"/>
              <w:jc w:val="center"/>
              <w:rPr>
                <w:rFonts w:ascii="Times New Roman" w:hAnsi="Times New Roman"/>
                <w:b/>
                <w:sz w:val="22"/>
              </w:rPr>
            </w:pPr>
            <w:r w:rsidRPr="0065360E">
              <w:rPr>
                <w:rFonts w:ascii="Times New Roman" w:hAnsi="Times New Roman"/>
                <w:b/>
                <w:sz w:val="22"/>
              </w:rPr>
              <w:t>Role/Title</w:t>
            </w:r>
          </w:p>
        </w:tc>
        <w:tc>
          <w:tcPr>
            <w:tcW w:w="1545" w:type="dxa"/>
            <w:shd w:val="clear" w:color="auto" w:fill="D9D9D9"/>
            <w:vAlign w:val="center"/>
          </w:tcPr>
          <w:p w14:paraId="32D89284" w14:textId="77777777" w:rsidR="00DD5A37" w:rsidRPr="0065360E" w:rsidRDefault="00DD5A37" w:rsidP="0065360E">
            <w:pPr>
              <w:spacing w:after="0"/>
              <w:ind w:firstLine="1"/>
              <w:jc w:val="center"/>
              <w:rPr>
                <w:rFonts w:ascii="Times New Roman" w:hAnsi="Times New Roman"/>
                <w:b/>
                <w:sz w:val="22"/>
              </w:rPr>
            </w:pPr>
            <w:r w:rsidRPr="0065360E">
              <w:rPr>
                <w:rFonts w:ascii="Times New Roman" w:hAnsi="Times New Roman"/>
                <w:b/>
                <w:sz w:val="22"/>
              </w:rPr>
              <w:t>Foreign National</w:t>
            </w:r>
          </w:p>
          <w:p w14:paraId="397994B7" w14:textId="77777777" w:rsidR="00DD5A37" w:rsidRPr="0065360E" w:rsidRDefault="00DD5A37" w:rsidP="0065360E">
            <w:pPr>
              <w:spacing w:after="0"/>
              <w:ind w:firstLine="0"/>
              <w:jc w:val="center"/>
              <w:rPr>
                <w:rFonts w:ascii="Times New Roman" w:hAnsi="Times New Roman"/>
                <w:b/>
                <w:sz w:val="22"/>
              </w:rPr>
            </w:pPr>
            <w:r w:rsidRPr="0065360E">
              <w:rPr>
                <w:rFonts w:ascii="Times New Roman" w:hAnsi="Times New Roman"/>
                <w:b/>
                <w:sz w:val="22"/>
              </w:rPr>
              <w:t>(Y/N)</w:t>
            </w:r>
          </w:p>
        </w:tc>
        <w:tc>
          <w:tcPr>
            <w:tcW w:w="1696" w:type="dxa"/>
            <w:shd w:val="clear" w:color="auto" w:fill="D9D9D9"/>
            <w:vAlign w:val="center"/>
          </w:tcPr>
          <w:p w14:paraId="084B0441" w14:textId="77777777" w:rsidR="00DD5A37" w:rsidRPr="0065360E" w:rsidRDefault="00DD5A37" w:rsidP="0065360E">
            <w:pPr>
              <w:ind w:firstLine="0"/>
              <w:jc w:val="center"/>
              <w:rPr>
                <w:rFonts w:ascii="Times New Roman" w:hAnsi="Times New Roman"/>
                <w:b/>
                <w:sz w:val="22"/>
              </w:rPr>
            </w:pPr>
            <w:r w:rsidRPr="0065360E">
              <w:rPr>
                <w:rFonts w:ascii="Times New Roman" w:hAnsi="Times New Roman"/>
                <w:b/>
                <w:sz w:val="22"/>
              </w:rPr>
              <w:t>Prime, Subcontractor or Consultant</w:t>
            </w:r>
          </w:p>
        </w:tc>
        <w:tc>
          <w:tcPr>
            <w:tcW w:w="1529" w:type="dxa"/>
            <w:shd w:val="clear" w:color="auto" w:fill="D9D9D9"/>
            <w:vAlign w:val="center"/>
          </w:tcPr>
          <w:p w14:paraId="40EEE7F0" w14:textId="77777777" w:rsidR="00DD5A37" w:rsidRPr="0065360E" w:rsidRDefault="00DD5A37" w:rsidP="0065360E">
            <w:pPr>
              <w:spacing w:after="0"/>
              <w:ind w:firstLine="0"/>
              <w:jc w:val="center"/>
              <w:rPr>
                <w:rFonts w:ascii="Times New Roman" w:hAnsi="Times New Roman"/>
                <w:b/>
                <w:sz w:val="22"/>
              </w:rPr>
            </w:pPr>
            <w:r w:rsidRPr="0065360E">
              <w:rPr>
                <w:rFonts w:ascii="Times New Roman" w:hAnsi="Times New Roman"/>
                <w:b/>
                <w:sz w:val="22"/>
              </w:rPr>
              <w:t>Level of Involvement for Phase II</w:t>
            </w:r>
          </w:p>
          <w:p w14:paraId="2844B01D" w14:textId="77777777" w:rsidR="00DD5A37" w:rsidRPr="0065360E" w:rsidRDefault="00DD5A37" w:rsidP="0065360E">
            <w:pPr>
              <w:spacing w:after="0"/>
              <w:ind w:firstLine="0"/>
              <w:jc w:val="center"/>
              <w:rPr>
                <w:rFonts w:ascii="Times New Roman" w:hAnsi="Times New Roman"/>
                <w:b/>
                <w:sz w:val="22"/>
              </w:rPr>
            </w:pPr>
            <w:r w:rsidRPr="0065360E">
              <w:rPr>
                <w:rFonts w:ascii="Times New Roman" w:hAnsi="Times New Roman"/>
                <w:b/>
                <w:sz w:val="22"/>
              </w:rPr>
              <w:t>(% of Time)</w:t>
            </w:r>
          </w:p>
        </w:tc>
      </w:tr>
      <w:tr w:rsidR="00DD5A37" w:rsidRPr="00C43E27" w14:paraId="6E9F0AF1" w14:textId="77777777" w:rsidTr="00582550">
        <w:tc>
          <w:tcPr>
            <w:tcW w:w="2358" w:type="dxa"/>
          </w:tcPr>
          <w:p w14:paraId="211A94C2" w14:textId="77777777" w:rsidR="00DD5A37" w:rsidRPr="0065360E" w:rsidRDefault="00DD5A37" w:rsidP="0065360E">
            <w:pPr>
              <w:ind w:firstLine="0"/>
              <w:rPr>
                <w:rFonts w:ascii="Times New Roman" w:hAnsi="Times New Roman"/>
                <w:i/>
                <w:color w:val="548DD4" w:themeColor="text2" w:themeTint="99"/>
                <w:sz w:val="22"/>
              </w:rPr>
            </w:pPr>
            <w:r w:rsidRPr="0065360E">
              <w:rPr>
                <w:rFonts w:ascii="Times New Roman" w:hAnsi="Times New Roman"/>
                <w:i/>
                <w:color w:val="548DD4" w:themeColor="text2" w:themeTint="99"/>
                <w:sz w:val="22"/>
              </w:rPr>
              <w:t>[Example: John Smith]</w:t>
            </w:r>
          </w:p>
        </w:tc>
        <w:tc>
          <w:tcPr>
            <w:tcW w:w="2430" w:type="dxa"/>
          </w:tcPr>
          <w:p w14:paraId="13C98FA6" w14:textId="37E2D662" w:rsidR="00DD5A37" w:rsidRPr="0065360E" w:rsidRDefault="0065360E" w:rsidP="0065360E">
            <w:pPr>
              <w:ind w:firstLine="0"/>
              <w:rPr>
                <w:rFonts w:ascii="Times New Roman" w:hAnsi="Times New Roman"/>
                <w:i/>
                <w:color w:val="548DD4" w:themeColor="text2" w:themeTint="99"/>
                <w:sz w:val="22"/>
              </w:rPr>
            </w:pPr>
            <w:r>
              <w:rPr>
                <w:rFonts w:ascii="Times New Roman" w:hAnsi="Times New Roman"/>
                <w:i/>
                <w:color w:val="548DD4" w:themeColor="text2" w:themeTint="99"/>
                <w:sz w:val="22"/>
              </w:rPr>
              <w:t xml:space="preserve">[Example: </w:t>
            </w:r>
            <w:r w:rsidR="00DD5A37" w:rsidRPr="0065360E">
              <w:rPr>
                <w:rFonts w:ascii="Times New Roman" w:hAnsi="Times New Roman"/>
                <w:i/>
                <w:color w:val="548DD4" w:themeColor="text2" w:themeTint="99"/>
                <w:sz w:val="22"/>
              </w:rPr>
              <w:t>Principal Investigator]</w:t>
            </w:r>
          </w:p>
        </w:tc>
        <w:tc>
          <w:tcPr>
            <w:tcW w:w="1545" w:type="dxa"/>
          </w:tcPr>
          <w:p w14:paraId="36989D7C" w14:textId="77777777" w:rsidR="00DD5A37" w:rsidRPr="0065360E" w:rsidRDefault="00DD5A37" w:rsidP="00582550">
            <w:pPr>
              <w:ind w:firstLine="31"/>
              <w:rPr>
                <w:rFonts w:ascii="Times New Roman" w:hAnsi="Times New Roman"/>
                <w:i/>
                <w:color w:val="548DD4" w:themeColor="text2" w:themeTint="99"/>
                <w:sz w:val="22"/>
              </w:rPr>
            </w:pPr>
            <w:r w:rsidRPr="0065360E">
              <w:rPr>
                <w:rFonts w:ascii="Times New Roman" w:hAnsi="Times New Roman"/>
                <w:i/>
                <w:color w:val="548DD4" w:themeColor="text2" w:themeTint="99"/>
                <w:sz w:val="22"/>
              </w:rPr>
              <w:t>[Example: N]</w:t>
            </w:r>
          </w:p>
        </w:tc>
        <w:tc>
          <w:tcPr>
            <w:tcW w:w="1696" w:type="dxa"/>
          </w:tcPr>
          <w:p w14:paraId="17DE7125" w14:textId="77777777" w:rsidR="00DD5A37" w:rsidRPr="0065360E" w:rsidRDefault="00DD5A37" w:rsidP="00582550">
            <w:pPr>
              <w:ind w:hanging="29"/>
              <w:rPr>
                <w:rFonts w:ascii="Times New Roman" w:hAnsi="Times New Roman"/>
                <w:i/>
                <w:color w:val="548DD4" w:themeColor="text2" w:themeTint="99"/>
                <w:sz w:val="22"/>
              </w:rPr>
            </w:pPr>
            <w:r w:rsidRPr="0065360E">
              <w:rPr>
                <w:rFonts w:ascii="Times New Roman" w:hAnsi="Times New Roman"/>
                <w:i/>
                <w:color w:val="548DD4" w:themeColor="text2" w:themeTint="99"/>
                <w:sz w:val="22"/>
              </w:rPr>
              <w:t>[Example: Prime]</w:t>
            </w:r>
          </w:p>
        </w:tc>
        <w:tc>
          <w:tcPr>
            <w:tcW w:w="1529" w:type="dxa"/>
          </w:tcPr>
          <w:p w14:paraId="4BA75CC7" w14:textId="77777777" w:rsidR="00DD5A37" w:rsidRPr="0065360E" w:rsidRDefault="00DD5A37" w:rsidP="00582550">
            <w:pPr>
              <w:ind w:firstLine="0"/>
              <w:rPr>
                <w:rFonts w:ascii="Times New Roman" w:hAnsi="Times New Roman"/>
                <w:i/>
                <w:color w:val="548DD4" w:themeColor="text2" w:themeTint="99"/>
                <w:sz w:val="22"/>
              </w:rPr>
            </w:pPr>
            <w:r w:rsidRPr="0065360E">
              <w:rPr>
                <w:rFonts w:ascii="Times New Roman" w:hAnsi="Times New Roman"/>
                <w:i/>
                <w:color w:val="548DD4" w:themeColor="text2" w:themeTint="99"/>
                <w:sz w:val="22"/>
              </w:rPr>
              <w:t>[Example: 60%]</w:t>
            </w:r>
          </w:p>
        </w:tc>
      </w:tr>
      <w:tr w:rsidR="00DD5A37" w:rsidRPr="00C43E27" w14:paraId="4F58BC46" w14:textId="77777777" w:rsidTr="00582550">
        <w:tc>
          <w:tcPr>
            <w:tcW w:w="2358" w:type="dxa"/>
          </w:tcPr>
          <w:p w14:paraId="6673B8C8" w14:textId="77777777" w:rsidR="00DD5A37" w:rsidRPr="00C43E27" w:rsidRDefault="00DD5A37" w:rsidP="00582550"/>
        </w:tc>
        <w:tc>
          <w:tcPr>
            <w:tcW w:w="2430" w:type="dxa"/>
          </w:tcPr>
          <w:p w14:paraId="0084CCF7" w14:textId="77777777" w:rsidR="00DD5A37" w:rsidRPr="00C43E27" w:rsidRDefault="00DD5A37" w:rsidP="00582550"/>
        </w:tc>
        <w:tc>
          <w:tcPr>
            <w:tcW w:w="1545" w:type="dxa"/>
          </w:tcPr>
          <w:p w14:paraId="01B7E053" w14:textId="77777777" w:rsidR="00DD5A37" w:rsidRPr="00C43E27" w:rsidRDefault="00DD5A37" w:rsidP="00582550"/>
        </w:tc>
        <w:tc>
          <w:tcPr>
            <w:tcW w:w="1696" w:type="dxa"/>
          </w:tcPr>
          <w:p w14:paraId="0625734C" w14:textId="77777777" w:rsidR="00DD5A37" w:rsidRPr="00C43E27" w:rsidRDefault="00DD5A37" w:rsidP="00582550"/>
        </w:tc>
        <w:tc>
          <w:tcPr>
            <w:tcW w:w="1529" w:type="dxa"/>
          </w:tcPr>
          <w:p w14:paraId="65C4F0DA" w14:textId="77777777" w:rsidR="00DD5A37" w:rsidRPr="00C43E27" w:rsidRDefault="00DD5A37" w:rsidP="00582550"/>
        </w:tc>
      </w:tr>
      <w:tr w:rsidR="00DD5A37" w:rsidRPr="00C43E27" w14:paraId="20761878" w14:textId="77777777" w:rsidTr="00582550">
        <w:tc>
          <w:tcPr>
            <w:tcW w:w="2358" w:type="dxa"/>
          </w:tcPr>
          <w:p w14:paraId="1A3BAB70" w14:textId="77777777" w:rsidR="00DD5A37" w:rsidRPr="00C43E27" w:rsidRDefault="00DD5A37" w:rsidP="00582550"/>
        </w:tc>
        <w:tc>
          <w:tcPr>
            <w:tcW w:w="2430" w:type="dxa"/>
          </w:tcPr>
          <w:p w14:paraId="7E2CB1A3" w14:textId="77777777" w:rsidR="00DD5A37" w:rsidRPr="00C43E27" w:rsidRDefault="00DD5A37" w:rsidP="00582550"/>
        </w:tc>
        <w:tc>
          <w:tcPr>
            <w:tcW w:w="1545" w:type="dxa"/>
          </w:tcPr>
          <w:p w14:paraId="13A7C523" w14:textId="77777777" w:rsidR="00DD5A37" w:rsidRPr="00C43E27" w:rsidRDefault="00DD5A37" w:rsidP="00582550"/>
        </w:tc>
        <w:tc>
          <w:tcPr>
            <w:tcW w:w="1696" w:type="dxa"/>
          </w:tcPr>
          <w:p w14:paraId="26427A33" w14:textId="77777777" w:rsidR="00DD5A37" w:rsidRPr="00C43E27" w:rsidRDefault="00DD5A37" w:rsidP="00582550"/>
        </w:tc>
        <w:tc>
          <w:tcPr>
            <w:tcW w:w="1529" w:type="dxa"/>
          </w:tcPr>
          <w:p w14:paraId="5F56CFFD" w14:textId="77777777" w:rsidR="00DD5A37" w:rsidRPr="00C43E27" w:rsidRDefault="00DD5A37" w:rsidP="00582550"/>
        </w:tc>
      </w:tr>
    </w:tbl>
    <w:p w14:paraId="6D957B39" w14:textId="77777777" w:rsidR="00DD5A37" w:rsidRPr="000A08A2" w:rsidRDefault="00DD5A37" w:rsidP="00D339C5">
      <w:pPr>
        <w:ind w:firstLine="0"/>
        <w:rPr>
          <w:i/>
          <w:color w:val="4F81BD" w:themeColor="accent1"/>
        </w:rPr>
      </w:pPr>
      <w:r w:rsidRPr="000A08A2">
        <w:rPr>
          <w:i/>
          <w:color w:val="4F81BD" w:themeColor="accent1"/>
        </w:rPr>
        <w:t>[For all personnel marked as “Yes” in Foreign National column above, please also complete the following chart, Foreign National Details.]</w:t>
      </w:r>
    </w:p>
    <w:p w14:paraId="1AA52C6D" w14:textId="77777777" w:rsidR="00DD5A37" w:rsidRPr="00C43E27" w:rsidRDefault="00DD5A37" w:rsidP="00D339C5">
      <w:pPr>
        <w:shd w:val="clear" w:color="auto" w:fill="FFFFFF"/>
        <w:ind w:firstLine="0"/>
      </w:pPr>
    </w:p>
    <w:tbl>
      <w:tblPr>
        <w:tblStyle w:val="TableGrid10"/>
        <w:tblW w:w="9558" w:type="dxa"/>
        <w:tblLook w:val="04A0" w:firstRow="1" w:lastRow="0" w:firstColumn="1" w:lastColumn="0" w:noHBand="0" w:noVBand="1"/>
      </w:tblPr>
      <w:tblGrid>
        <w:gridCol w:w="3258"/>
        <w:gridCol w:w="3150"/>
        <w:gridCol w:w="3150"/>
      </w:tblGrid>
      <w:tr w:rsidR="00DD5A37" w:rsidRPr="00C43E27" w14:paraId="75A7755D" w14:textId="77777777" w:rsidTr="00582550">
        <w:tc>
          <w:tcPr>
            <w:tcW w:w="9558" w:type="dxa"/>
            <w:gridSpan w:val="3"/>
            <w:shd w:val="clear" w:color="auto" w:fill="B8CCE4"/>
            <w:vAlign w:val="center"/>
          </w:tcPr>
          <w:p w14:paraId="4DA608AB" w14:textId="26821B83" w:rsidR="00DD5A37" w:rsidRPr="0065360E" w:rsidRDefault="00DD5A37" w:rsidP="00582550">
            <w:pPr>
              <w:jc w:val="center"/>
              <w:rPr>
                <w:rFonts w:ascii="Times New Roman" w:hAnsi="Times New Roman"/>
                <w:b/>
                <w:sz w:val="22"/>
                <w:szCs w:val="22"/>
              </w:rPr>
            </w:pPr>
            <w:r w:rsidRPr="0065360E">
              <w:rPr>
                <w:rFonts w:ascii="Times New Roman" w:hAnsi="Times New Roman"/>
                <w:b/>
                <w:sz w:val="22"/>
                <w:szCs w:val="22"/>
              </w:rPr>
              <w:t>Foreign National Details</w:t>
            </w:r>
            <w:r w:rsidR="00F8534F">
              <w:rPr>
                <w:rFonts w:ascii="Times New Roman" w:hAnsi="Times New Roman"/>
                <w:b/>
                <w:sz w:val="22"/>
                <w:szCs w:val="22"/>
              </w:rPr>
              <w:t>[</w:t>
            </w:r>
            <w:r w:rsidRPr="0065360E">
              <w:rPr>
                <w:rFonts w:ascii="Times New Roman" w:hAnsi="Times New Roman"/>
                <w:b/>
                <w:sz w:val="22"/>
                <w:szCs w:val="22"/>
              </w:rPr>
              <w:t>*</w:t>
            </w:r>
            <w:r w:rsidR="00F8534F">
              <w:rPr>
                <w:rFonts w:ascii="Times New Roman" w:hAnsi="Times New Roman"/>
                <w:b/>
                <w:sz w:val="22"/>
                <w:szCs w:val="22"/>
              </w:rPr>
              <w:t>]</w:t>
            </w:r>
          </w:p>
        </w:tc>
      </w:tr>
      <w:tr w:rsidR="00DD5A37" w:rsidRPr="00C43E27" w14:paraId="732590FE" w14:textId="77777777" w:rsidTr="00582550">
        <w:tc>
          <w:tcPr>
            <w:tcW w:w="3258" w:type="dxa"/>
            <w:shd w:val="clear" w:color="auto" w:fill="D9D9D9"/>
            <w:vAlign w:val="center"/>
          </w:tcPr>
          <w:p w14:paraId="344E6A8B" w14:textId="77777777" w:rsidR="00DD5A37" w:rsidRPr="0065360E" w:rsidRDefault="00DD5A37" w:rsidP="0065360E">
            <w:pPr>
              <w:ind w:firstLine="0"/>
              <w:jc w:val="center"/>
              <w:rPr>
                <w:rFonts w:ascii="Times New Roman" w:hAnsi="Times New Roman"/>
                <w:b/>
                <w:sz w:val="22"/>
                <w:szCs w:val="22"/>
              </w:rPr>
            </w:pPr>
            <w:r w:rsidRPr="0065360E">
              <w:rPr>
                <w:rFonts w:ascii="Times New Roman" w:hAnsi="Times New Roman"/>
                <w:b/>
                <w:sz w:val="22"/>
                <w:szCs w:val="22"/>
              </w:rPr>
              <w:t>Name</w:t>
            </w:r>
          </w:p>
        </w:tc>
        <w:tc>
          <w:tcPr>
            <w:tcW w:w="3150" w:type="dxa"/>
            <w:shd w:val="clear" w:color="auto" w:fill="D9D9D9"/>
            <w:vAlign w:val="center"/>
          </w:tcPr>
          <w:p w14:paraId="3F5A36C8" w14:textId="77777777" w:rsidR="00DD5A37" w:rsidRPr="0065360E" w:rsidRDefault="00DD5A37" w:rsidP="0065360E">
            <w:pPr>
              <w:ind w:firstLine="0"/>
              <w:jc w:val="center"/>
              <w:rPr>
                <w:rFonts w:ascii="Times New Roman" w:hAnsi="Times New Roman"/>
                <w:b/>
                <w:sz w:val="22"/>
                <w:szCs w:val="22"/>
              </w:rPr>
            </w:pPr>
            <w:r w:rsidRPr="0065360E">
              <w:rPr>
                <w:rFonts w:ascii="Times New Roman" w:hAnsi="Times New Roman"/>
                <w:b/>
                <w:sz w:val="22"/>
                <w:szCs w:val="22"/>
              </w:rPr>
              <w:t>Country of Origin</w:t>
            </w:r>
          </w:p>
        </w:tc>
        <w:tc>
          <w:tcPr>
            <w:tcW w:w="3150" w:type="dxa"/>
            <w:shd w:val="clear" w:color="auto" w:fill="D9D9D9"/>
            <w:vAlign w:val="center"/>
          </w:tcPr>
          <w:p w14:paraId="02F459CC" w14:textId="77777777" w:rsidR="00DD5A37" w:rsidRPr="0065360E" w:rsidRDefault="00DD5A37" w:rsidP="0065360E">
            <w:pPr>
              <w:ind w:firstLine="0"/>
              <w:jc w:val="center"/>
              <w:rPr>
                <w:rFonts w:ascii="Times New Roman" w:hAnsi="Times New Roman"/>
                <w:b/>
                <w:sz w:val="22"/>
                <w:szCs w:val="22"/>
              </w:rPr>
            </w:pPr>
            <w:r w:rsidRPr="0065360E">
              <w:rPr>
                <w:rFonts w:ascii="Times New Roman" w:hAnsi="Times New Roman"/>
                <w:b/>
                <w:sz w:val="22"/>
                <w:szCs w:val="22"/>
              </w:rPr>
              <w:t>Type of Visa or Work Permit</w:t>
            </w:r>
          </w:p>
        </w:tc>
      </w:tr>
      <w:tr w:rsidR="00DD5A37" w:rsidRPr="00C43E27" w14:paraId="4D45AB41" w14:textId="77777777" w:rsidTr="00582550">
        <w:trPr>
          <w:trHeight w:val="197"/>
        </w:trPr>
        <w:tc>
          <w:tcPr>
            <w:tcW w:w="3258" w:type="dxa"/>
          </w:tcPr>
          <w:p w14:paraId="03384EB9" w14:textId="77777777" w:rsidR="00DD5A37" w:rsidRPr="0065360E" w:rsidRDefault="00DD5A37" w:rsidP="0065360E">
            <w:pPr>
              <w:ind w:firstLine="0"/>
              <w:rPr>
                <w:rFonts w:ascii="Times New Roman" w:hAnsi="Times New Roman"/>
                <w:color w:val="548DD4" w:themeColor="text2" w:themeTint="99"/>
                <w:sz w:val="22"/>
                <w:szCs w:val="22"/>
              </w:rPr>
            </w:pPr>
            <w:r w:rsidRPr="0065360E">
              <w:rPr>
                <w:rFonts w:ascii="Times New Roman" w:hAnsi="Times New Roman"/>
                <w:i/>
                <w:color w:val="548DD4" w:themeColor="text2" w:themeTint="99"/>
                <w:sz w:val="22"/>
                <w:szCs w:val="22"/>
              </w:rPr>
              <w:t>[Example: Jane Smith]</w:t>
            </w:r>
          </w:p>
        </w:tc>
        <w:tc>
          <w:tcPr>
            <w:tcW w:w="3150" w:type="dxa"/>
          </w:tcPr>
          <w:p w14:paraId="2230CFB9" w14:textId="77777777" w:rsidR="00DD5A37" w:rsidRPr="0065360E" w:rsidRDefault="00DD5A37" w:rsidP="0065360E">
            <w:pPr>
              <w:ind w:firstLine="0"/>
              <w:rPr>
                <w:rFonts w:ascii="Times New Roman" w:hAnsi="Times New Roman"/>
                <w:color w:val="548DD4" w:themeColor="text2" w:themeTint="99"/>
                <w:sz w:val="22"/>
                <w:szCs w:val="22"/>
              </w:rPr>
            </w:pPr>
            <w:r w:rsidRPr="0065360E">
              <w:rPr>
                <w:rFonts w:ascii="Times New Roman" w:hAnsi="Times New Roman"/>
                <w:i/>
                <w:color w:val="548DD4" w:themeColor="text2" w:themeTint="99"/>
                <w:sz w:val="22"/>
                <w:szCs w:val="22"/>
              </w:rPr>
              <w:t>[Example: Spain]</w:t>
            </w:r>
          </w:p>
        </w:tc>
        <w:tc>
          <w:tcPr>
            <w:tcW w:w="3150" w:type="dxa"/>
          </w:tcPr>
          <w:p w14:paraId="459DAEBF" w14:textId="77777777" w:rsidR="00DD5A37" w:rsidRPr="0065360E" w:rsidRDefault="00DD5A37" w:rsidP="0065360E">
            <w:pPr>
              <w:ind w:firstLine="0"/>
              <w:rPr>
                <w:rFonts w:ascii="Times New Roman" w:hAnsi="Times New Roman"/>
                <w:color w:val="548DD4" w:themeColor="text2" w:themeTint="99"/>
                <w:sz w:val="22"/>
                <w:szCs w:val="22"/>
              </w:rPr>
            </w:pPr>
            <w:r w:rsidRPr="0065360E">
              <w:rPr>
                <w:rFonts w:ascii="Times New Roman" w:hAnsi="Times New Roman"/>
                <w:i/>
                <w:color w:val="548DD4" w:themeColor="text2" w:themeTint="99"/>
                <w:sz w:val="22"/>
                <w:szCs w:val="22"/>
              </w:rPr>
              <w:t>[Example: Permanent Resident]</w:t>
            </w:r>
          </w:p>
        </w:tc>
      </w:tr>
      <w:tr w:rsidR="00DD5A37" w:rsidRPr="00C43E27" w14:paraId="54AC1C91" w14:textId="77777777" w:rsidTr="00582550">
        <w:tc>
          <w:tcPr>
            <w:tcW w:w="3258" w:type="dxa"/>
          </w:tcPr>
          <w:p w14:paraId="04C7BC9A" w14:textId="77777777" w:rsidR="00DD5A37" w:rsidRPr="00C43E27" w:rsidRDefault="00DD5A37" w:rsidP="0065360E">
            <w:pPr>
              <w:ind w:firstLine="0"/>
            </w:pPr>
          </w:p>
        </w:tc>
        <w:tc>
          <w:tcPr>
            <w:tcW w:w="3150" w:type="dxa"/>
          </w:tcPr>
          <w:p w14:paraId="7D9B0734" w14:textId="77777777" w:rsidR="00DD5A37" w:rsidRPr="00C43E27" w:rsidRDefault="00DD5A37" w:rsidP="0065360E">
            <w:pPr>
              <w:ind w:firstLine="0"/>
            </w:pPr>
          </w:p>
        </w:tc>
        <w:tc>
          <w:tcPr>
            <w:tcW w:w="3150" w:type="dxa"/>
          </w:tcPr>
          <w:p w14:paraId="3F705CFD" w14:textId="77777777" w:rsidR="00DD5A37" w:rsidRPr="00C43E27" w:rsidRDefault="00DD5A37" w:rsidP="0065360E">
            <w:pPr>
              <w:ind w:firstLine="0"/>
            </w:pPr>
          </w:p>
        </w:tc>
      </w:tr>
      <w:tr w:rsidR="00DD5A37" w:rsidRPr="00C43E27" w14:paraId="3F462BFC" w14:textId="77777777" w:rsidTr="00582550">
        <w:tc>
          <w:tcPr>
            <w:tcW w:w="3258" w:type="dxa"/>
          </w:tcPr>
          <w:p w14:paraId="69D0CB87" w14:textId="77777777" w:rsidR="00DD5A37" w:rsidRPr="00C43E27" w:rsidRDefault="00DD5A37" w:rsidP="0065360E">
            <w:pPr>
              <w:ind w:firstLine="0"/>
            </w:pPr>
          </w:p>
        </w:tc>
        <w:tc>
          <w:tcPr>
            <w:tcW w:w="3150" w:type="dxa"/>
          </w:tcPr>
          <w:p w14:paraId="0A1CE69E" w14:textId="77777777" w:rsidR="00DD5A37" w:rsidRPr="00C43E27" w:rsidRDefault="00DD5A37" w:rsidP="0065360E">
            <w:pPr>
              <w:ind w:firstLine="0"/>
            </w:pPr>
          </w:p>
        </w:tc>
        <w:tc>
          <w:tcPr>
            <w:tcW w:w="3150" w:type="dxa"/>
          </w:tcPr>
          <w:p w14:paraId="11C7F672" w14:textId="77777777" w:rsidR="00DD5A37" w:rsidRPr="00C43E27" w:rsidRDefault="00DD5A37" w:rsidP="0065360E">
            <w:pPr>
              <w:ind w:firstLine="0"/>
            </w:pPr>
          </w:p>
        </w:tc>
      </w:tr>
    </w:tbl>
    <w:p w14:paraId="021241B6" w14:textId="77777777" w:rsidR="00DD5A37" w:rsidRPr="00C43E27" w:rsidRDefault="00DD5A37" w:rsidP="00D339C5">
      <w:pPr>
        <w:ind w:firstLine="0"/>
      </w:pPr>
    </w:p>
    <w:p w14:paraId="116F8A75" w14:textId="77777777" w:rsidR="00DD5A37" w:rsidRPr="000A08A2" w:rsidRDefault="00DD5A37" w:rsidP="00D339C5">
      <w:pPr>
        <w:ind w:firstLine="0"/>
        <w:rPr>
          <w:i/>
          <w:color w:val="4F81BD" w:themeColor="accent1"/>
        </w:rPr>
      </w:pPr>
      <w:r w:rsidRPr="000A08A2">
        <w:rPr>
          <w:i/>
          <w:color w:val="4F81BD" w:themeColor="accent1"/>
        </w:rPr>
        <w:t>[*RESTRICTION ON PERFORMANCE BY FOREIGN NATIONALS (i.e., those holding non-U.S. Passports): If the topic for the Phase II work is “ITAR Restricted”, the information and materials provided pursuant to or resulting from this topic are restricted under the International Traffic in Arms Regulations (ITAR), 22 CFR Parts 120 - 130, which controls the export of defense-related material and services, including the export of sensitive technical data. Foreign Nationals may perform work under an award resulting from this topic only if they hold a “Permanent Resident Card”, or are designated as “Protected Individuals” as defined by 8 U.S.C. 1324b(a)(3). If a proposal for an ITAR restricted topic contains participation by a Foreign National who is not in one of the above two categories, the proposal may be rejected.]</w:t>
      </w:r>
    </w:p>
    <w:p w14:paraId="737916EE" w14:textId="6CD41815" w:rsidR="00DD5A37" w:rsidRPr="001E7B72" w:rsidRDefault="00DD5A37" w:rsidP="00D339C5">
      <w:pPr>
        <w:ind w:firstLine="0"/>
        <w:rPr>
          <w:color w:val="00B050"/>
        </w:rPr>
      </w:pPr>
    </w:p>
    <w:p w14:paraId="0771A42C" w14:textId="77777777" w:rsidR="00DD5A37" w:rsidRPr="000A08A2" w:rsidRDefault="00DD5A37" w:rsidP="00DD5A37">
      <w:pPr>
        <w:pStyle w:val="ListParagraph"/>
        <w:numPr>
          <w:ilvl w:val="0"/>
          <w:numId w:val="6"/>
        </w:numPr>
        <w:contextualSpacing/>
        <w:rPr>
          <w:b/>
        </w:rPr>
      </w:pPr>
      <w:r w:rsidRPr="000A08A2">
        <w:rPr>
          <w:b/>
        </w:rPr>
        <w:t>Subcontractors/Consultants</w:t>
      </w:r>
    </w:p>
    <w:p w14:paraId="2DB3DB44" w14:textId="77777777" w:rsidR="00DD5A37" w:rsidRPr="000A08A2" w:rsidRDefault="00DD5A37" w:rsidP="00D339C5">
      <w:pPr>
        <w:ind w:firstLine="0"/>
        <w:rPr>
          <w:i/>
          <w:color w:val="4F81BD" w:themeColor="accent1"/>
        </w:rPr>
      </w:pPr>
      <w:r w:rsidRPr="000A08A2">
        <w:rPr>
          <w:i/>
          <w:color w:val="4F81BD" w:themeColor="accent1"/>
        </w:rPr>
        <w:t>[List all subcontractors and consultants, the task(s) they will be performing, and their qualifications to perform the task(s).]</w:t>
      </w:r>
    </w:p>
    <w:tbl>
      <w:tblPr>
        <w:tblStyle w:val="TableGrid10"/>
        <w:tblW w:w="0" w:type="auto"/>
        <w:jc w:val="center"/>
        <w:tblLook w:val="04A0" w:firstRow="1" w:lastRow="0" w:firstColumn="1" w:lastColumn="0" w:noHBand="0" w:noVBand="1"/>
      </w:tblPr>
      <w:tblGrid>
        <w:gridCol w:w="3183"/>
        <w:gridCol w:w="3148"/>
        <w:gridCol w:w="3163"/>
      </w:tblGrid>
      <w:tr w:rsidR="00DD5A37" w:rsidRPr="00C43E27" w14:paraId="6BABF4A5" w14:textId="77777777" w:rsidTr="00582550">
        <w:trPr>
          <w:jc w:val="center"/>
        </w:trPr>
        <w:tc>
          <w:tcPr>
            <w:tcW w:w="9494" w:type="dxa"/>
            <w:gridSpan w:val="3"/>
            <w:shd w:val="clear" w:color="auto" w:fill="C6D9F1" w:themeFill="text2" w:themeFillTint="33"/>
            <w:vAlign w:val="center"/>
          </w:tcPr>
          <w:p w14:paraId="67EF8AC7" w14:textId="77777777" w:rsidR="00DD5A37" w:rsidRPr="001E7B72" w:rsidRDefault="00DD5A37" w:rsidP="001E7B72">
            <w:pPr>
              <w:ind w:firstLine="0"/>
              <w:jc w:val="center"/>
              <w:rPr>
                <w:rFonts w:ascii="Times New Roman" w:hAnsi="Times New Roman"/>
                <w:b/>
                <w:sz w:val="22"/>
              </w:rPr>
            </w:pPr>
            <w:r w:rsidRPr="001E7B72">
              <w:rPr>
                <w:rFonts w:ascii="Times New Roman" w:hAnsi="Times New Roman"/>
                <w:b/>
                <w:sz w:val="22"/>
              </w:rPr>
              <w:t>Subcontractors/Consultants</w:t>
            </w:r>
          </w:p>
        </w:tc>
      </w:tr>
      <w:tr w:rsidR="00DD5A37" w:rsidRPr="00C43E27" w14:paraId="7BB7B21E" w14:textId="77777777" w:rsidTr="00582550">
        <w:trPr>
          <w:jc w:val="center"/>
        </w:trPr>
        <w:tc>
          <w:tcPr>
            <w:tcW w:w="3183" w:type="dxa"/>
            <w:shd w:val="clear" w:color="auto" w:fill="D9D9D9"/>
            <w:vAlign w:val="center"/>
          </w:tcPr>
          <w:p w14:paraId="3ED53D8D" w14:textId="77777777" w:rsidR="00DD5A37" w:rsidRPr="001E7B72" w:rsidRDefault="00DD5A37" w:rsidP="006566EA">
            <w:pPr>
              <w:ind w:firstLine="0"/>
              <w:jc w:val="center"/>
              <w:rPr>
                <w:rFonts w:ascii="Times New Roman" w:hAnsi="Times New Roman"/>
                <w:b/>
                <w:sz w:val="22"/>
              </w:rPr>
            </w:pPr>
            <w:r w:rsidRPr="001E7B72">
              <w:rPr>
                <w:rFonts w:ascii="Times New Roman" w:hAnsi="Times New Roman"/>
                <w:b/>
                <w:sz w:val="22"/>
              </w:rPr>
              <w:t>Subcontractor/Consultant Name</w:t>
            </w:r>
          </w:p>
        </w:tc>
        <w:tc>
          <w:tcPr>
            <w:tcW w:w="3148" w:type="dxa"/>
            <w:shd w:val="clear" w:color="auto" w:fill="D9D9D9"/>
            <w:vAlign w:val="center"/>
          </w:tcPr>
          <w:p w14:paraId="15A71B5F" w14:textId="77777777" w:rsidR="00DD5A37" w:rsidRPr="001E7B72" w:rsidRDefault="00DD5A37" w:rsidP="006566EA">
            <w:pPr>
              <w:ind w:firstLine="0"/>
              <w:jc w:val="center"/>
              <w:rPr>
                <w:rFonts w:ascii="Times New Roman" w:hAnsi="Times New Roman"/>
                <w:b/>
                <w:sz w:val="22"/>
              </w:rPr>
            </w:pPr>
            <w:r w:rsidRPr="001E7B72">
              <w:rPr>
                <w:rFonts w:ascii="Times New Roman" w:hAnsi="Times New Roman"/>
                <w:b/>
                <w:sz w:val="22"/>
              </w:rPr>
              <w:t>Task</w:t>
            </w:r>
          </w:p>
        </w:tc>
        <w:tc>
          <w:tcPr>
            <w:tcW w:w="3163" w:type="dxa"/>
            <w:shd w:val="clear" w:color="auto" w:fill="D9D9D9"/>
            <w:vAlign w:val="center"/>
          </w:tcPr>
          <w:p w14:paraId="46D1DA7C" w14:textId="77777777" w:rsidR="00DD5A37" w:rsidRPr="001E7B72" w:rsidRDefault="00DD5A37" w:rsidP="006566EA">
            <w:pPr>
              <w:ind w:firstLine="0"/>
              <w:jc w:val="center"/>
              <w:rPr>
                <w:rFonts w:ascii="Times New Roman" w:hAnsi="Times New Roman"/>
                <w:b/>
                <w:sz w:val="22"/>
              </w:rPr>
            </w:pPr>
            <w:r w:rsidRPr="001E7B72">
              <w:rPr>
                <w:rFonts w:ascii="Times New Roman" w:hAnsi="Times New Roman"/>
                <w:b/>
                <w:sz w:val="22"/>
              </w:rPr>
              <w:t>Qualifications</w:t>
            </w:r>
          </w:p>
        </w:tc>
      </w:tr>
      <w:tr w:rsidR="00DD5A37" w:rsidRPr="00C43E27" w14:paraId="4D5B7BE4" w14:textId="77777777" w:rsidTr="00582550">
        <w:trPr>
          <w:jc w:val="center"/>
        </w:trPr>
        <w:tc>
          <w:tcPr>
            <w:tcW w:w="3183" w:type="dxa"/>
          </w:tcPr>
          <w:p w14:paraId="51391864" w14:textId="77777777" w:rsidR="00DD5A37" w:rsidRPr="00C43E27" w:rsidRDefault="00DD5A37" w:rsidP="00582550">
            <w:pPr>
              <w:rPr>
                <w:b/>
              </w:rPr>
            </w:pPr>
          </w:p>
        </w:tc>
        <w:tc>
          <w:tcPr>
            <w:tcW w:w="3148" w:type="dxa"/>
          </w:tcPr>
          <w:p w14:paraId="166998F6" w14:textId="77777777" w:rsidR="00DD5A37" w:rsidRPr="00C43E27" w:rsidRDefault="00DD5A37" w:rsidP="00582550">
            <w:pPr>
              <w:rPr>
                <w:b/>
              </w:rPr>
            </w:pPr>
          </w:p>
        </w:tc>
        <w:tc>
          <w:tcPr>
            <w:tcW w:w="3163" w:type="dxa"/>
          </w:tcPr>
          <w:p w14:paraId="6C1DC6AB" w14:textId="77777777" w:rsidR="00DD5A37" w:rsidRPr="00C43E27" w:rsidRDefault="00DD5A37" w:rsidP="00582550">
            <w:pPr>
              <w:rPr>
                <w:b/>
              </w:rPr>
            </w:pPr>
          </w:p>
        </w:tc>
      </w:tr>
      <w:tr w:rsidR="00DD5A37" w:rsidRPr="00C43E27" w14:paraId="7EF440E3" w14:textId="77777777" w:rsidTr="00582550">
        <w:trPr>
          <w:jc w:val="center"/>
        </w:trPr>
        <w:tc>
          <w:tcPr>
            <w:tcW w:w="3183" w:type="dxa"/>
          </w:tcPr>
          <w:p w14:paraId="49ACB7B7" w14:textId="77777777" w:rsidR="00DD5A37" w:rsidRPr="00C43E27" w:rsidRDefault="00DD5A37" w:rsidP="00582550">
            <w:pPr>
              <w:rPr>
                <w:b/>
              </w:rPr>
            </w:pPr>
          </w:p>
        </w:tc>
        <w:tc>
          <w:tcPr>
            <w:tcW w:w="3148" w:type="dxa"/>
          </w:tcPr>
          <w:p w14:paraId="0210B1D0" w14:textId="77777777" w:rsidR="00DD5A37" w:rsidRPr="00C43E27" w:rsidRDefault="00DD5A37" w:rsidP="00582550">
            <w:pPr>
              <w:rPr>
                <w:b/>
              </w:rPr>
            </w:pPr>
          </w:p>
        </w:tc>
        <w:tc>
          <w:tcPr>
            <w:tcW w:w="3163" w:type="dxa"/>
          </w:tcPr>
          <w:p w14:paraId="5582333B" w14:textId="77777777" w:rsidR="00DD5A37" w:rsidRPr="00C43E27" w:rsidRDefault="00DD5A37" w:rsidP="00582550">
            <w:pPr>
              <w:rPr>
                <w:b/>
              </w:rPr>
            </w:pPr>
          </w:p>
        </w:tc>
      </w:tr>
      <w:tr w:rsidR="00DD5A37" w:rsidRPr="00C43E27" w14:paraId="32E23767" w14:textId="77777777" w:rsidTr="00582550">
        <w:trPr>
          <w:jc w:val="center"/>
        </w:trPr>
        <w:tc>
          <w:tcPr>
            <w:tcW w:w="3183" w:type="dxa"/>
          </w:tcPr>
          <w:p w14:paraId="7B6A4F3B" w14:textId="77777777" w:rsidR="00DD5A37" w:rsidRPr="00C43E27" w:rsidRDefault="00DD5A37" w:rsidP="00582550">
            <w:pPr>
              <w:rPr>
                <w:b/>
              </w:rPr>
            </w:pPr>
          </w:p>
        </w:tc>
        <w:tc>
          <w:tcPr>
            <w:tcW w:w="3148" w:type="dxa"/>
          </w:tcPr>
          <w:p w14:paraId="386E738F" w14:textId="77777777" w:rsidR="00DD5A37" w:rsidRPr="00C43E27" w:rsidRDefault="00DD5A37" w:rsidP="00582550">
            <w:pPr>
              <w:rPr>
                <w:b/>
              </w:rPr>
            </w:pPr>
          </w:p>
        </w:tc>
        <w:tc>
          <w:tcPr>
            <w:tcW w:w="3163" w:type="dxa"/>
          </w:tcPr>
          <w:p w14:paraId="005408CC" w14:textId="77777777" w:rsidR="00DD5A37" w:rsidRPr="00C43E27" w:rsidRDefault="00DD5A37" w:rsidP="00582550">
            <w:pPr>
              <w:rPr>
                <w:b/>
              </w:rPr>
            </w:pPr>
          </w:p>
        </w:tc>
      </w:tr>
    </w:tbl>
    <w:p w14:paraId="2B74343A" w14:textId="77777777" w:rsidR="00DD5A37" w:rsidRDefault="00DD5A37" w:rsidP="00DD5A37">
      <w:pPr>
        <w:rPr>
          <w:b/>
        </w:rPr>
      </w:pPr>
    </w:p>
    <w:p w14:paraId="52308081" w14:textId="77777777" w:rsidR="00DD5A37" w:rsidRPr="00A158B8" w:rsidRDefault="00DD5A37" w:rsidP="00D339C5">
      <w:pPr>
        <w:pStyle w:val="ListParagraph"/>
        <w:numPr>
          <w:ilvl w:val="0"/>
          <w:numId w:val="6"/>
        </w:numPr>
        <w:contextualSpacing/>
        <w:rPr>
          <w:b/>
        </w:rPr>
      </w:pPr>
      <w:r w:rsidRPr="00A158B8">
        <w:rPr>
          <w:b/>
        </w:rPr>
        <w:t>Order of Magnitude Cost Estimate</w:t>
      </w:r>
    </w:p>
    <w:p w14:paraId="29BEB48C" w14:textId="6FE80C28" w:rsidR="00DD5A37" w:rsidRPr="00707ACC" w:rsidRDefault="00DD5A37" w:rsidP="00D339C5">
      <w:pPr>
        <w:ind w:firstLine="0"/>
        <w:rPr>
          <w:i/>
          <w:color w:val="4F81BD" w:themeColor="accent1"/>
        </w:rPr>
      </w:pPr>
      <w:r w:rsidRPr="00707ACC">
        <w:rPr>
          <w:i/>
          <w:color w:val="4F81BD" w:themeColor="accent1"/>
        </w:rPr>
        <w:t xml:space="preserve">[Complete the table below as a cost estimate for the </w:t>
      </w:r>
      <w:r>
        <w:rPr>
          <w:i/>
          <w:color w:val="4F81BD" w:themeColor="accent1"/>
        </w:rPr>
        <w:t>DP2</w:t>
      </w:r>
      <w:r w:rsidRPr="00707ACC">
        <w:rPr>
          <w:i/>
          <w:color w:val="4F81BD" w:themeColor="accent1"/>
        </w:rPr>
        <w:t xml:space="preserve"> wo</w:t>
      </w:r>
      <w:r>
        <w:rPr>
          <w:i/>
          <w:color w:val="4F81BD" w:themeColor="accent1"/>
        </w:rPr>
        <w:t xml:space="preserve">rk plan. Include Labor for the </w:t>
      </w:r>
      <w:r w:rsidRPr="00707ACC">
        <w:rPr>
          <w:i/>
          <w:color w:val="4F81BD" w:themeColor="accent1"/>
        </w:rPr>
        <w:t xml:space="preserve">Prime and Subcontractors, Fees and Other Direct Costs (including travel, material, outside testing, etc.). </w:t>
      </w:r>
      <w:r w:rsidRPr="00C93077">
        <w:rPr>
          <w:rFonts w:eastAsia="Calibri"/>
          <w:i/>
          <w:iCs/>
          <w:color w:val="4F81BD" w:themeColor="accent1"/>
        </w:rPr>
        <w:t xml:space="preserve">Refer to Table 1 </w:t>
      </w:r>
      <w:r w:rsidR="00D339C5">
        <w:rPr>
          <w:rFonts w:eastAsia="Calibri"/>
          <w:i/>
          <w:iCs/>
          <w:color w:val="4F81BD" w:themeColor="accent1"/>
        </w:rPr>
        <w:t>in the instructions</w:t>
      </w:r>
      <w:r>
        <w:rPr>
          <w:rFonts w:eastAsia="Calibri"/>
          <w:i/>
          <w:iCs/>
          <w:color w:val="4F81BD" w:themeColor="accent1"/>
        </w:rPr>
        <w:t xml:space="preserve"> </w:t>
      </w:r>
      <w:r w:rsidRPr="00C93077">
        <w:rPr>
          <w:rFonts w:eastAsia="Calibri"/>
          <w:i/>
          <w:iCs/>
          <w:color w:val="4F81BD" w:themeColor="accent1"/>
        </w:rPr>
        <w:t xml:space="preserve">for the corresponding SYSCOM’s Not to Exceed (NTE) SBIR Base and Option </w:t>
      </w:r>
      <w:r>
        <w:rPr>
          <w:rFonts w:eastAsia="Calibri"/>
          <w:i/>
          <w:iCs/>
          <w:color w:val="4F81BD" w:themeColor="accent1"/>
        </w:rPr>
        <w:t xml:space="preserve">Cost and Period of Performance </w:t>
      </w:r>
      <w:r w:rsidRPr="00C93077">
        <w:rPr>
          <w:rFonts w:eastAsia="Calibri"/>
          <w:i/>
          <w:iCs/>
          <w:color w:val="4F81BD" w:themeColor="accent1"/>
        </w:rPr>
        <w:t>Guidelines.</w:t>
      </w:r>
      <w:r>
        <w:rPr>
          <w:rFonts w:eastAsia="Calibri"/>
          <w:i/>
          <w:iCs/>
          <w:color w:val="4F81BD" w:themeColor="accent1"/>
        </w:rPr>
        <w:t xml:space="preserve"> </w:t>
      </w:r>
    </w:p>
    <w:p w14:paraId="142136FA" w14:textId="77777777" w:rsidR="00DD5A37" w:rsidRPr="00707ACC" w:rsidRDefault="00DD5A37" w:rsidP="00D339C5">
      <w:pPr>
        <w:ind w:firstLine="0"/>
        <w:rPr>
          <w:i/>
          <w:color w:val="4F81BD" w:themeColor="accent1"/>
        </w:rPr>
      </w:pPr>
    </w:p>
    <w:p w14:paraId="5946DFAC" w14:textId="77777777" w:rsidR="00DD5A37" w:rsidRPr="00707ACC" w:rsidRDefault="00DD5A37" w:rsidP="006139AB">
      <w:pPr>
        <w:ind w:left="360" w:firstLine="0"/>
        <w:rPr>
          <w:i/>
          <w:color w:val="4F81BD" w:themeColor="accent1"/>
        </w:rPr>
      </w:pPr>
      <w:r w:rsidRPr="00707ACC">
        <w:rPr>
          <w:i/>
          <w:color w:val="4F81BD" w:themeColor="accent1"/>
        </w:rPr>
        <w:t>Details to be included are:</w:t>
      </w:r>
    </w:p>
    <w:p w14:paraId="02CCFA70" w14:textId="77777777" w:rsidR="00DD5A37" w:rsidRPr="00707ACC" w:rsidRDefault="00DD5A37" w:rsidP="006139AB">
      <w:pPr>
        <w:numPr>
          <w:ilvl w:val="0"/>
          <w:numId w:val="2"/>
        </w:numPr>
        <w:autoSpaceDE w:val="0"/>
        <w:autoSpaceDN w:val="0"/>
        <w:adjustRightInd w:val="0"/>
        <w:rPr>
          <w:rFonts w:eastAsia="Calibri"/>
          <w:color w:val="4F81BD" w:themeColor="accent1"/>
        </w:rPr>
      </w:pPr>
      <w:r w:rsidRPr="00707ACC">
        <w:rPr>
          <w:rFonts w:eastAsia="Calibri"/>
          <w:i/>
          <w:iCs/>
          <w:color w:val="4F81BD" w:themeColor="accent1"/>
        </w:rPr>
        <w:t xml:space="preserve">Direct Labor. </w:t>
      </w:r>
      <w:r w:rsidRPr="00707ACC">
        <w:rPr>
          <w:rFonts w:eastAsia="Calibri"/>
          <w:iCs/>
          <w:color w:val="4F81BD" w:themeColor="accent1"/>
        </w:rPr>
        <w:t xml:space="preserve">Provide the total estimated </w:t>
      </w:r>
      <w:r>
        <w:rPr>
          <w:rFonts w:eastAsia="Calibri"/>
          <w:iCs/>
          <w:color w:val="4F81BD" w:themeColor="accent1"/>
        </w:rPr>
        <w:t xml:space="preserve">fully burdened value </w:t>
      </w:r>
      <w:r w:rsidRPr="00707ACC">
        <w:rPr>
          <w:rFonts w:eastAsia="Calibri"/>
          <w:iCs/>
          <w:color w:val="4F81BD" w:themeColor="accent1"/>
        </w:rPr>
        <w:t>proposed for the Base period and each Option (if any).</w:t>
      </w:r>
      <w:r>
        <w:rPr>
          <w:rFonts w:eastAsia="Calibri"/>
          <w:iCs/>
          <w:color w:val="4F81BD" w:themeColor="accent1"/>
        </w:rPr>
        <w:t xml:space="preserve"> </w:t>
      </w:r>
    </w:p>
    <w:p w14:paraId="0CB0445A" w14:textId="77777777" w:rsidR="00DD5A37" w:rsidRPr="00707ACC" w:rsidRDefault="00DD5A37" w:rsidP="006139AB">
      <w:pPr>
        <w:numPr>
          <w:ilvl w:val="0"/>
          <w:numId w:val="2"/>
        </w:numPr>
        <w:autoSpaceDE w:val="0"/>
        <w:autoSpaceDN w:val="0"/>
        <w:adjustRightInd w:val="0"/>
        <w:rPr>
          <w:rFonts w:eastAsia="Calibri"/>
          <w:iCs/>
          <w:color w:val="4F81BD" w:themeColor="accent1"/>
        </w:rPr>
      </w:pPr>
      <w:r w:rsidRPr="00707ACC">
        <w:rPr>
          <w:rFonts w:eastAsia="Calibri"/>
          <w:i/>
          <w:iCs/>
          <w:color w:val="4F81BD" w:themeColor="accent1"/>
        </w:rPr>
        <w:t xml:space="preserve">Subcontractors/Consultants. </w:t>
      </w:r>
      <w:r w:rsidRPr="00707ACC">
        <w:rPr>
          <w:rFonts w:eastAsia="Calibri"/>
          <w:color w:val="4F81BD" w:themeColor="accent1"/>
        </w:rPr>
        <w:t>List each subcontractor/consultant by name and p</w:t>
      </w:r>
      <w:r w:rsidRPr="00707ACC">
        <w:rPr>
          <w:rFonts w:eastAsia="Calibri"/>
          <w:iCs/>
          <w:color w:val="4F81BD" w:themeColor="accent1"/>
        </w:rPr>
        <w:t xml:space="preserve">rovide the total estimated amount for each </w:t>
      </w:r>
      <w:r w:rsidRPr="00707ACC">
        <w:rPr>
          <w:rFonts w:eastAsia="Calibri"/>
          <w:color w:val="4F81BD" w:themeColor="accent1"/>
        </w:rPr>
        <w:t xml:space="preserve">subcontractor/consultant </w:t>
      </w:r>
      <w:r w:rsidRPr="00707ACC">
        <w:rPr>
          <w:rFonts w:eastAsia="Calibri"/>
          <w:iCs/>
          <w:color w:val="4F81BD" w:themeColor="accent1"/>
        </w:rPr>
        <w:t>proposed for the Base period and each Option (if any).</w:t>
      </w:r>
    </w:p>
    <w:p w14:paraId="2B44D52B" w14:textId="77777777" w:rsidR="00DD5A37" w:rsidRPr="00707ACC" w:rsidRDefault="00DD5A37" w:rsidP="006139AB">
      <w:pPr>
        <w:numPr>
          <w:ilvl w:val="0"/>
          <w:numId w:val="2"/>
        </w:numPr>
        <w:autoSpaceDE w:val="0"/>
        <w:autoSpaceDN w:val="0"/>
        <w:adjustRightInd w:val="0"/>
        <w:rPr>
          <w:rFonts w:eastAsia="Calibri"/>
          <w:iCs/>
          <w:color w:val="4F81BD" w:themeColor="accent1"/>
        </w:rPr>
      </w:pPr>
      <w:r w:rsidRPr="00707ACC">
        <w:rPr>
          <w:rFonts w:eastAsia="Calibri"/>
          <w:i/>
          <w:iCs/>
          <w:color w:val="4F81BD" w:themeColor="accent1"/>
        </w:rPr>
        <w:t xml:space="preserve">Material. </w:t>
      </w:r>
      <w:r w:rsidRPr="00707ACC">
        <w:rPr>
          <w:rFonts w:eastAsia="Calibri"/>
          <w:iCs/>
          <w:color w:val="4F81BD" w:themeColor="accent1"/>
        </w:rPr>
        <w:t>Provide the total estimated amount proposed for the Base period and each Option (if any).</w:t>
      </w:r>
    </w:p>
    <w:p w14:paraId="024FEAE6" w14:textId="77777777" w:rsidR="00DD5A37" w:rsidRPr="00707ACC" w:rsidRDefault="00DD5A37" w:rsidP="006139AB">
      <w:pPr>
        <w:numPr>
          <w:ilvl w:val="0"/>
          <w:numId w:val="2"/>
        </w:numPr>
        <w:autoSpaceDE w:val="0"/>
        <w:autoSpaceDN w:val="0"/>
        <w:adjustRightInd w:val="0"/>
        <w:rPr>
          <w:rFonts w:eastAsia="Calibri"/>
          <w:iCs/>
          <w:color w:val="4F81BD" w:themeColor="accent1"/>
        </w:rPr>
      </w:pPr>
      <w:r w:rsidRPr="00707ACC">
        <w:rPr>
          <w:rFonts w:eastAsia="Calibri"/>
          <w:i/>
          <w:iCs/>
          <w:color w:val="4F81BD" w:themeColor="accent1"/>
        </w:rPr>
        <w:t>Travel and Other Direct Costs.</w:t>
      </w:r>
      <w:r w:rsidRPr="00707ACC">
        <w:rPr>
          <w:rFonts w:eastAsia="Calibri"/>
          <w:color w:val="4F81BD" w:themeColor="accent1"/>
        </w:rPr>
        <w:t xml:space="preserve"> </w:t>
      </w:r>
      <w:r w:rsidRPr="00707ACC">
        <w:rPr>
          <w:rFonts w:eastAsia="Calibri"/>
          <w:iCs/>
          <w:color w:val="4F81BD" w:themeColor="accent1"/>
        </w:rPr>
        <w:t>Provide the total estimated amount proposed for the Base period and each Option (if any) to include travel (i.e., airfares, car rental and per diem) and other direct costs (ODC) for all activities to complete the contract requirements.</w:t>
      </w:r>
    </w:p>
    <w:p w14:paraId="61920366" w14:textId="77777777" w:rsidR="00DD5A37" w:rsidRPr="00707ACC" w:rsidRDefault="00DD5A37" w:rsidP="006139AB">
      <w:pPr>
        <w:numPr>
          <w:ilvl w:val="0"/>
          <w:numId w:val="2"/>
        </w:numPr>
        <w:autoSpaceDE w:val="0"/>
        <w:autoSpaceDN w:val="0"/>
        <w:adjustRightInd w:val="0"/>
        <w:rPr>
          <w:rFonts w:eastAsia="Calibri"/>
          <w:iCs/>
          <w:color w:val="4F81BD" w:themeColor="accent1"/>
        </w:rPr>
      </w:pPr>
      <w:r w:rsidRPr="00707ACC">
        <w:rPr>
          <w:rFonts w:eastAsia="Calibri"/>
          <w:i/>
          <w:iCs/>
          <w:color w:val="4F81BD" w:themeColor="accent1"/>
        </w:rPr>
        <w:t xml:space="preserve">General &amp; Administrative (G&amp;A). </w:t>
      </w:r>
      <w:r w:rsidRPr="00707ACC">
        <w:rPr>
          <w:rFonts w:eastAsia="Calibri"/>
          <w:iCs/>
          <w:color w:val="4F81BD" w:themeColor="accent1"/>
        </w:rPr>
        <w:t xml:space="preserve">Provide </w:t>
      </w:r>
      <w:r w:rsidRPr="00707ACC">
        <w:rPr>
          <w:rFonts w:eastAsia="Calibri"/>
          <w:color w:val="4F81BD" w:themeColor="accent1"/>
        </w:rPr>
        <w:t>G&amp;A rate(s) and its application base</w:t>
      </w:r>
      <w:r w:rsidRPr="00707ACC">
        <w:rPr>
          <w:rFonts w:eastAsia="Calibri"/>
          <w:iCs/>
          <w:color w:val="4F81BD" w:themeColor="accent1"/>
        </w:rPr>
        <w:t xml:space="preserve"> along with the total estimated amount proposed for the Base period and each Option (if any).</w:t>
      </w:r>
    </w:p>
    <w:p w14:paraId="48BBBBEE" w14:textId="77777777" w:rsidR="00DD5A37" w:rsidRPr="00A74F4B" w:rsidRDefault="00DD5A37" w:rsidP="006139AB">
      <w:pPr>
        <w:numPr>
          <w:ilvl w:val="0"/>
          <w:numId w:val="2"/>
        </w:numPr>
        <w:autoSpaceDE w:val="0"/>
        <w:autoSpaceDN w:val="0"/>
        <w:adjustRightInd w:val="0"/>
        <w:rPr>
          <w:rFonts w:eastAsia="Calibri"/>
          <w:iCs/>
          <w:color w:val="0070C0"/>
        </w:rPr>
      </w:pPr>
      <w:r w:rsidRPr="00A74F4B">
        <w:rPr>
          <w:rFonts w:eastAsia="Calibri"/>
          <w:i/>
          <w:iCs/>
          <w:color w:val="0070C0"/>
        </w:rPr>
        <w:t xml:space="preserve">Facility Capital Cost of Money (FCCM). </w:t>
      </w:r>
      <w:r w:rsidRPr="00A74F4B">
        <w:rPr>
          <w:rFonts w:eastAsia="Calibri"/>
          <w:color w:val="0070C0"/>
        </w:rPr>
        <w:t xml:space="preserve">If applicable, </w:t>
      </w:r>
      <w:r w:rsidRPr="00A74F4B">
        <w:rPr>
          <w:rFonts w:eastAsia="Calibri"/>
          <w:iCs/>
          <w:color w:val="0070C0"/>
        </w:rPr>
        <w:t xml:space="preserve">provide </w:t>
      </w:r>
      <w:r w:rsidRPr="00A74F4B">
        <w:rPr>
          <w:rFonts w:eastAsia="Calibri"/>
          <w:color w:val="0070C0"/>
        </w:rPr>
        <w:t>FCCM rate(s) and its application base</w:t>
      </w:r>
      <w:r w:rsidRPr="00A74F4B">
        <w:rPr>
          <w:rFonts w:eastAsia="Calibri"/>
          <w:iCs/>
          <w:color w:val="0070C0"/>
        </w:rPr>
        <w:t xml:space="preserve"> along with the total estimated amount proposed for the Base period and each Option (if any).</w:t>
      </w:r>
    </w:p>
    <w:p w14:paraId="6788F0DE" w14:textId="77777777" w:rsidR="00DD5A37" w:rsidRPr="00A74F4B" w:rsidRDefault="00DD5A37" w:rsidP="006139AB">
      <w:pPr>
        <w:numPr>
          <w:ilvl w:val="0"/>
          <w:numId w:val="2"/>
        </w:numPr>
        <w:autoSpaceDE w:val="0"/>
        <w:autoSpaceDN w:val="0"/>
        <w:adjustRightInd w:val="0"/>
        <w:rPr>
          <w:rFonts w:eastAsia="Calibri"/>
          <w:color w:val="0070C0"/>
        </w:rPr>
      </w:pPr>
      <w:r w:rsidRPr="00A74F4B">
        <w:rPr>
          <w:rFonts w:eastAsia="Calibri"/>
          <w:i/>
          <w:iCs/>
          <w:color w:val="0070C0"/>
        </w:rPr>
        <w:t xml:space="preserve">Fixed Fee/Profit. </w:t>
      </w:r>
      <w:r w:rsidRPr="00A74F4B">
        <w:rPr>
          <w:rFonts w:eastAsia="Calibri"/>
          <w:color w:val="0070C0"/>
        </w:rPr>
        <w:t xml:space="preserve">If applicable, include the proposed fixed fee/profit rate </w:t>
      </w:r>
      <w:r w:rsidRPr="00A74F4B">
        <w:rPr>
          <w:rFonts w:eastAsia="Calibri"/>
          <w:iCs/>
          <w:color w:val="0070C0"/>
        </w:rPr>
        <w:t>along with the total estimated amount proposed for the Base period and each Option (if any).]</w:t>
      </w:r>
    </w:p>
    <w:p w14:paraId="4BA92DCD" w14:textId="77777777" w:rsidR="00DD5A37" w:rsidRPr="00A74F4B" w:rsidRDefault="00DD5A37" w:rsidP="006139AB">
      <w:pPr>
        <w:numPr>
          <w:ilvl w:val="0"/>
          <w:numId w:val="2"/>
        </w:numPr>
        <w:autoSpaceDE w:val="0"/>
        <w:autoSpaceDN w:val="0"/>
        <w:adjustRightInd w:val="0"/>
        <w:rPr>
          <w:rFonts w:eastAsia="Calibri"/>
          <w:color w:val="0070C0"/>
        </w:rPr>
      </w:pPr>
      <w:r w:rsidRPr="00A74F4B">
        <w:rPr>
          <w:rFonts w:eastAsia="Calibri"/>
          <w:i/>
          <w:color w:val="0070C0"/>
        </w:rPr>
        <w:t>Discretionary Technical Assistance (DTA)</w:t>
      </w:r>
      <w:r w:rsidRPr="00A74F4B">
        <w:rPr>
          <w:rFonts w:eastAsia="Calibri"/>
          <w:color w:val="0070C0"/>
        </w:rPr>
        <w:t>. Proposers have the option to request DTA funding in an amount NTE $5,000 per year to contract external services to assist in minimizing technical risks associated with SBIR projects and commercializing the resulting products and/or processes.  If proposing DTA, a total of up to $5,000 may be added to the Base or Option periods.]</w:t>
      </w:r>
    </w:p>
    <w:p w14:paraId="344EE0F9" w14:textId="77777777" w:rsidR="00DD5A37" w:rsidRPr="00C43E27" w:rsidRDefault="00DD5A37" w:rsidP="00DD5A37">
      <w:pPr>
        <w:autoSpaceDE w:val="0"/>
        <w:autoSpaceDN w:val="0"/>
        <w:adjustRightInd w:val="0"/>
        <w:ind w:left="360"/>
        <w:rPr>
          <w:rFonts w:eastAsia="Calibri"/>
          <w:color w:val="000000"/>
        </w:rPr>
      </w:pPr>
    </w:p>
    <w:tbl>
      <w:tblPr>
        <w:tblStyle w:val="TableGrid10"/>
        <w:tblW w:w="0" w:type="auto"/>
        <w:tblInd w:w="351" w:type="dxa"/>
        <w:tblLook w:val="04A0" w:firstRow="1" w:lastRow="0" w:firstColumn="1" w:lastColumn="0" w:noHBand="0" w:noVBand="1"/>
      </w:tblPr>
      <w:tblGrid>
        <w:gridCol w:w="3015"/>
        <w:gridCol w:w="1938"/>
        <w:gridCol w:w="2078"/>
        <w:gridCol w:w="2108"/>
      </w:tblGrid>
      <w:tr w:rsidR="00DD5A37" w:rsidRPr="001E7B72" w14:paraId="5A4049C6" w14:textId="77777777" w:rsidTr="00582550">
        <w:tc>
          <w:tcPr>
            <w:tcW w:w="9139" w:type="dxa"/>
            <w:gridSpan w:val="4"/>
            <w:shd w:val="clear" w:color="auto" w:fill="C6D9F1" w:themeFill="text2" w:themeFillTint="33"/>
            <w:vAlign w:val="center"/>
          </w:tcPr>
          <w:p w14:paraId="51197F95" w14:textId="77777777" w:rsidR="00DD5A37" w:rsidRPr="001E7B72" w:rsidRDefault="00DD5A37" w:rsidP="00582550">
            <w:pPr>
              <w:autoSpaceDE w:val="0"/>
              <w:autoSpaceDN w:val="0"/>
              <w:adjustRightInd w:val="0"/>
              <w:jc w:val="center"/>
              <w:rPr>
                <w:rFonts w:ascii="Times New Roman" w:hAnsi="Times New Roman"/>
                <w:b/>
                <w:color w:val="000000"/>
                <w:sz w:val="22"/>
                <w:szCs w:val="22"/>
              </w:rPr>
            </w:pPr>
            <w:r w:rsidRPr="001E7B72">
              <w:rPr>
                <w:rFonts w:ascii="Times New Roman" w:hAnsi="Times New Roman"/>
                <w:b/>
                <w:sz w:val="22"/>
                <w:szCs w:val="22"/>
              </w:rPr>
              <w:t>Cost Estimate</w:t>
            </w:r>
          </w:p>
        </w:tc>
      </w:tr>
      <w:tr w:rsidR="001E7B72" w:rsidRPr="001E7B72" w14:paraId="489CC673" w14:textId="77777777" w:rsidTr="00582550">
        <w:tc>
          <w:tcPr>
            <w:tcW w:w="3015" w:type="dxa"/>
            <w:shd w:val="clear" w:color="auto" w:fill="D9D9D9"/>
            <w:vAlign w:val="center"/>
          </w:tcPr>
          <w:p w14:paraId="6F5B182E" w14:textId="77777777" w:rsidR="00DD5A37" w:rsidRPr="001E7B72" w:rsidRDefault="00DD5A37" w:rsidP="001E7B72">
            <w:pPr>
              <w:autoSpaceDE w:val="0"/>
              <w:autoSpaceDN w:val="0"/>
              <w:adjustRightInd w:val="0"/>
              <w:ind w:firstLine="0"/>
              <w:jc w:val="center"/>
              <w:rPr>
                <w:rFonts w:ascii="Times New Roman" w:hAnsi="Times New Roman"/>
                <w:b/>
                <w:color w:val="000000"/>
                <w:sz w:val="22"/>
                <w:szCs w:val="22"/>
              </w:rPr>
            </w:pPr>
            <w:r w:rsidRPr="001E7B72">
              <w:rPr>
                <w:rFonts w:ascii="Times New Roman" w:hAnsi="Times New Roman"/>
                <w:b/>
                <w:color w:val="000000"/>
                <w:sz w:val="22"/>
                <w:szCs w:val="22"/>
              </w:rPr>
              <w:t>Line Item - Details</w:t>
            </w:r>
          </w:p>
        </w:tc>
        <w:tc>
          <w:tcPr>
            <w:tcW w:w="1938" w:type="dxa"/>
            <w:shd w:val="clear" w:color="auto" w:fill="D9D9D9"/>
            <w:vAlign w:val="center"/>
          </w:tcPr>
          <w:p w14:paraId="14BB8218" w14:textId="77777777" w:rsidR="00DD5A37" w:rsidRPr="001E7B72" w:rsidRDefault="00DD5A37" w:rsidP="001E7B72">
            <w:pPr>
              <w:autoSpaceDE w:val="0"/>
              <w:autoSpaceDN w:val="0"/>
              <w:adjustRightInd w:val="0"/>
              <w:ind w:firstLine="0"/>
              <w:jc w:val="center"/>
              <w:rPr>
                <w:rFonts w:ascii="Times New Roman" w:hAnsi="Times New Roman"/>
                <w:b/>
                <w:color w:val="000000"/>
                <w:sz w:val="22"/>
                <w:szCs w:val="22"/>
              </w:rPr>
            </w:pPr>
            <w:r w:rsidRPr="001E7B72">
              <w:rPr>
                <w:rFonts w:ascii="Times New Roman" w:hAnsi="Times New Roman"/>
                <w:b/>
                <w:color w:val="000000"/>
                <w:sz w:val="22"/>
                <w:szCs w:val="22"/>
              </w:rPr>
              <w:t xml:space="preserve">Estimated Base Amount </w:t>
            </w:r>
          </w:p>
          <w:p w14:paraId="787A7D0D" w14:textId="4D30BCA8" w:rsidR="00DD5A37" w:rsidRPr="001E7B72" w:rsidRDefault="00DD5A37" w:rsidP="001E7B72">
            <w:pPr>
              <w:autoSpaceDE w:val="0"/>
              <w:autoSpaceDN w:val="0"/>
              <w:adjustRightInd w:val="0"/>
              <w:spacing w:after="0"/>
              <w:ind w:firstLine="0"/>
              <w:jc w:val="center"/>
              <w:rPr>
                <w:rFonts w:ascii="Times New Roman" w:hAnsi="Times New Roman"/>
                <w:b/>
                <w:i/>
                <w:color w:val="000000"/>
                <w:sz w:val="22"/>
                <w:szCs w:val="22"/>
              </w:rPr>
            </w:pPr>
            <w:r w:rsidRPr="001E7B72">
              <w:rPr>
                <w:rFonts w:ascii="Times New Roman" w:hAnsi="Times New Roman"/>
                <w:b/>
                <w:i/>
                <w:color w:val="FF0000"/>
                <w:sz w:val="22"/>
                <w:szCs w:val="22"/>
              </w:rPr>
              <w:t>See Table 1</w:t>
            </w:r>
            <w:r w:rsidR="001E7B72">
              <w:rPr>
                <w:rFonts w:ascii="Times New Roman" w:hAnsi="Times New Roman"/>
                <w:b/>
                <w:i/>
                <w:color w:val="FF0000"/>
                <w:sz w:val="22"/>
                <w:szCs w:val="22"/>
              </w:rPr>
              <w:t xml:space="preserve"> in the Instructions</w:t>
            </w:r>
          </w:p>
        </w:tc>
        <w:tc>
          <w:tcPr>
            <w:tcW w:w="2078" w:type="dxa"/>
            <w:shd w:val="clear" w:color="auto" w:fill="D9D9D9"/>
            <w:vAlign w:val="center"/>
          </w:tcPr>
          <w:p w14:paraId="0E1C4D9E" w14:textId="77777777" w:rsidR="00DD5A37" w:rsidRPr="001E7B72" w:rsidRDefault="00DD5A37" w:rsidP="001E7B72">
            <w:pPr>
              <w:autoSpaceDE w:val="0"/>
              <w:autoSpaceDN w:val="0"/>
              <w:adjustRightInd w:val="0"/>
              <w:ind w:firstLine="0"/>
              <w:jc w:val="center"/>
              <w:rPr>
                <w:rFonts w:ascii="Times New Roman" w:hAnsi="Times New Roman"/>
                <w:b/>
                <w:color w:val="000000"/>
                <w:sz w:val="22"/>
                <w:szCs w:val="22"/>
              </w:rPr>
            </w:pPr>
            <w:r w:rsidRPr="001E7B72">
              <w:rPr>
                <w:rFonts w:ascii="Times New Roman" w:hAnsi="Times New Roman"/>
                <w:b/>
                <w:color w:val="000000"/>
                <w:sz w:val="22"/>
                <w:szCs w:val="22"/>
              </w:rPr>
              <w:t>Estimated Option(s) Amount</w:t>
            </w:r>
          </w:p>
          <w:p w14:paraId="6EDA5D78" w14:textId="06A754CC" w:rsidR="00DD5A37" w:rsidRPr="001E7B72" w:rsidRDefault="00DD5A37" w:rsidP="001E7B72">
            <w:pPr>
              <w:autoSpaceDE w:val="0"/>
              <w:autoSpaceDN w:val="0"/>
              <w:adjustRightInd w:val="0"/>
              <w:ind w:hanging="14"/>
              <w:jc w:val="center"/>
              <w:rPr>
                <w:rFonts w:ascii="Times New Roman" w:hAnsi="Times New Roman"/>
                <w:b/>
                <w:i/>
                <w:color w:val="000000"/>
                <w:sz w:val="22"/>
                <w:szCs w:val="22"/>
              </w:rPr>
            </w:pPr>
            <w:r w:rsidRPr="001E7B72">
              <w:rPr>
                <w:rFonts w:ascii="Times New Roman" w:hAnsi="Times New Roman"/>
                <w:b/>
                <w:i/>
                <w:color w:val="FF0000"/>
                <w:sz w:val="22"/>
                <w:szCs w:val="22"/>
              </w:rPr>
              <w:t>See Table 1</w:t>
            </w:r>
            <w:r w:rsidR="001E7B72">
              <w:rPr>
                <w:rFonts w:ascii="Times New Roman" w:hAnsi="Times New Roman"/>
                <w:b/>
                <w:i/>
                <w:color w:val="FF0000"/>
                <w:sz w:val="22"/>
                <w:szCs w:val="22"/>
              </w:rPr>
              <w:t xml:space="preserve"> in the Instructions</w:t>
            </w:r>
          </w:p>
        </w:tc>
        <w:tc>
          <w:tcPr>
            <w:tcW w:w="2108" w:type="dxa"/>
            <w:shd w:val="clear" w:color="auto" w:fill="D9D9D9"/>
            <w:vAlign w:val="center"/>
          </w:tcPr>
          <w:p w14:paraId="4A40B1D7" w14:textId="77777777" w:rsidR="00DD5A37" w:rsidRPr="001E7B72" w:rsidRDefault="00DD5A37" w:rsidP="001E7B72">
            <w:pPr>
              <w:autoSpaceDE w:val="0"/>
              <w:autoSpaceDN w:val="0"/>
              <w:adjustRightInd w:val="0"/>
              <w:ind w:firstLine="0"/>
              <w:jc w:val="center"/>
              <w:rPr>
                <w:rFonts w:ascii="Times New Roman" w:hAnsi="Times New Roman"/>
                <w:b/>
                <w:color w:val="000000"/>
                <w:sz w:val="22"/>
                <w:szCs w:val="22"/>
              </w:rPr>
            </w:pPr>
            <w:r w:rsidRPr="001E7B72">
              <w:rPr>
                <w:rFonts w:ascii="Times New Roman" w:hAnsi="Times New Roman"/>
                <w:b/>
                <w:color w:val="000000"/>
                <w:sz w:val="22"/>
                <w:szCs w:val="22"/>
              </w:rPr>
              <w:t>Total Estimated Amount</w:t>
            </w:r>
          </w:p>
          <w:p w14:paraId="2EF358A7" w14:textId="77777777" w:rsidR="00DD5A37" w:rsidRPr="001E7B72" w:rsidRDefault="00DD5A37" w:rsidP="001E7B72">
            <w:pPr>
              <w:autoSpaceDE w:val="0"/>
              <w:autoSpaceDN w:val="0"/>
              <w:adjustRightInd w:val="0"/>
              <w:ind w:firstLine="0"/>
              <w:jc w:val="center"/>
              <w:rPr>
                <w:rFonts w:ascii="Times New Roman" w:hAnsi="Times New Roman"/>
                <w:b/>
                <w:color w:val="000000"/>
                <w:sz w:val="22"/>
                <w:szCs w:val="22"/>
              </w:rPr>
            </w:pPr>
            <w:r w:rsidRPr="001E7B72">
              <w:rPr>
                <w:rFonts w:ascii="Times New Roman" w:hAnsi="Times New Roman"/>
                <w:b/>
                <w:color w:val="000000"/>
                <w:sz w:val="22"/>
                <w:szCs w:val="22"/>
              </w:rPr>
              <w:t>Base + Option(s)</w:t>
            </w:r>
          </w:p>
        </w:tc>
      </w:tr>
      <w:tr w:rsidR="001E7B72" w:rsidRPr="001E7B72" w14:paraId="47A6E0E7" w14:textId="77777777" w:rsidTr="00582550">
        <w:tc>
          <w:tcPr>
            <w:tcW w:w="3015" w:type="dxa"/>
          </w:tcPr>
          <w:p w14:paraId="41760411" w14:textId="77777777" w:rsidR="00DD5A37" w:rsidRPr="001E7B72" w:rsidRDefault="00DD5A37" w:rsidP="001E7B72">
            <w:pPr>
              <w:autoSpaceDE w:val="0"/>
              <w:autoSpaceDN w:val="0"/>
              <w:adjustRightInd w:val="0"/>
              <w:ind w:firstLine="0"/>
              <w:rPr>
                <w:rFonts w:ascii="Times New Roman" w:hAnsi="Times New Roman"/>
                <w:color w:val="000000"/>
                <w:sz w:val="22"/>
                <w:szCs w:val="22"/>
              </w:rPr>
            </w:pPr>
            <w:r w:rsidRPr="001E7B72">
              <w:rPr>
                <w:rFonts w:ascii="Times New Roman" w:hAnsi="Times New Roman"/>
                <w:color w:val="000000"/>
                <w:sz w:val="22"/>
                <w:szCs w:val="22"/>
              </w:rPr>
              <w:t>Direct Labor (fully burdened) – Prime</w:t>
            </w:r>
          </w:p>
        </w:tc>
        <w:tc>
          <w:tcPr>
            <w:tcW w:w="1938" w:type="dxa"/>
          </w:tcPr>
          <w:p w14:paraId="6786D54B"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c>
          <w:tcPr>
            <w:tcW w:w="2078" w:type="dxa"/>
          </w:tcPr>
          <w:p w14:paraId="3AB18546"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c>
          <w:tcPr>
            <w:tcW w:w="2108" w:type="dxa"/>
          </w:tcPr>
          <w:p w14:paraId="47529EE7"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r>
      <w:tr w:rsidR="001E7B72" w:rsidRPr="001E7B72" w14:paraId="1A54B3AF" w14:textId="77777777" w:rsidTr="00582550">
        <w:tc>
          <w:tcPr>
            <w:tcW w:w="3015" w:type="dxa"/>
          </w:tcPr>
          <w:p w14:paraId="680EE7B7" w14:textId="77777777" w:rsidR="00DD5A37" w:rsidRPr="001E7B72" w:rsidRDefault="00DD5A37" w:rsidP="001E7B72">
            <w:pPr>
              <w:autoSpaceDE w:val="0"/>
              <w:autoSpaceDN w:val="0"/>
              <w:adjustRightInd w:val="0"/>
              <w:ind w:firstLine="0"/>
              <w:rPr>
                <w:rFonts w:ascii="Times New Roman" w:hAnsi="Times New Roman"/>
                <w:color w:val="000000"/>
                <w:sz w:val="22"/>
                <w:szCs w:val="22"/>
              </w:rPr>
            </w:pPr>
            <w:r w:rsidRPr="001E7B72">
              <w:rPr>
                <w:rFonts w:ascii="Times New Roman" w:hAnsi="Times New Roman"/>
                <w:color w:val="000000"/>
                <w:sz w:val="22"/>
                <w:szCs w:val="22"/>
              </w:rPr>
              <w:t>Subcontractors/Consultants</w:t>
            </w:r>
          </w:p>
        </w:tc>
        <w:tc>
          <w:tcPr>
            <w:tcW w:w="1938" w:type="dxa"/>
          </w:tcPr>
          <w:p w14:paraId="1EDC439B"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c>
          <w:tcPr>
            <w:tcW w:w="2078" w:type="dxa"/>
          </w:tcPr>
          <w:p w14:paraId="031A48E9"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c>
          <w:tcPr>
            <w:tcW w:w="2108" w:type="dxa"/>
          </w:tcPr>
          <w:p w14:paraId="226BBD95"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r>
      <w:tr w:rsidR="001E7B72" w:rsidRPr="001E7B72" w14:paraId="5F125395" w14:textId="77777777" w:rsidTr="00582550">
        <w:tc>
          <w:tcPr>
            <w:tcW w:w="3015" w:type="dxa"/>
          </w:tcPr>
          <w:p w14:paraId="3E7DEDAE" w14:textId="77777777" w:rsidR="00DD5A37" w:rsidRPr="001E7B72" w:rsidRDefault="00DD5A37" w:rsidP="001E7B72">
            <w:pPr>
              <w:autoSpaceDE w:val="0"/>
              <w:autoSpaceDN w:val="0"/>
              <w:adjustRightInd w:val="0"/>
              <w:ind w:firstLine="0"/>
              <w:rPr>
                <w:rFonts w:ascii="Times New Roman" w:hAnsi="Times New Roman"/>
                <w:color w:val="000000"/>
                <w:sz w:val="22"/>
                <w:szCs w:val="22"/>
              </w:rPr>
            </w:pPr>
            <w:r w:rsidRPr="001E7B72">
              <w:rPr>
                <w:rFonts w:ascii="Times New Roman" w:hAnsi="Times New Roman"/>
                <w:color w:val="000000"/>
                <w:sz w:val="22"/>
                <w:szCs w:val="22"/>
              </w:rPr>
              <w:t>Material</w:t>
            </w:r>
          </w:p>
        </w:tc>
        <w:tc>
          <w:tcPr>
            <w:tcW w:w="1938" w:type="dxa"/>
          </w:tcPr>
          <w:p w14:paraId="00141364"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c>
          <w:tcPr>
            <w:tcW w:w="2078" w:type="dxa"/>
          </w:tcPr>
          <w:p w14:paraId="1D389B60"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c>
          <w:tcPr>
            <w:tcW w:w="2108" w:type="dxa"/>
          </w:tcPr>
          <w:p w14:paraId="1FAD869F"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r>
      <w:tr w:rsidR="001E7B72" w:rsidRPr="001E7B72" w14:paraId="768DE395" w14:textId="77777777" w:rsidTr="00582550">
        <w:tc>
          <w:tcPr>
            <w:tcW w:w="3015" w:type="dxa"/>
          </w:tcPr>
          <w:p w14:paraId="5D1D6274" w14:textId="77777777" w:rsidR="00DD5A37" w:rsidRPr="001E7B72" w:rsidRDefault="00DD5A37" w:rsidP="001E7B72">
            <w:pPr>
              <w:autoSpaceDE w:val="0"/>
              <w:autoSpaceDN w:val="0"/>
              <w:adjustRightInd w:val="0"/>
              <w:ind w:firstLine="0"/>
              <w:rPr>
                <w:rFonts w:ascii="Times New Roman" w:hAnsi="Times New Roman"/>
                <w:color w:val="000000"/>
                <w:sz w:val="22"/>
                <w:szCs w:val="22"/>
              </w:rPr>
            </w:pPr>
            <w:r w:rsidRPr="001E7B72">
              <w:rPr>
                <w:rFonts w:ascii="Times New Roman" w:hAnsi="Times New Roman"/>
                <w:color w:val="000000"/>
                <w:sz w:val="22"/>
                <w:szCs w:val="22"/>
              </w:rPr>
              <w:t>Travel &amp; ODC</w:t>
            </w:r>
          </w:p>
        </w:tc>
        <w:tc>
          <w:tcPr>
            <w:tcW w:w="1938" w:type="dxa"/>
          </w:tcPr>
          <w:p w14:paraId="4B56E87D"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c>
          <w:tcPr>
            <w:tcW w:w="2078" w:type="dxa"/>
          </w:tcPr>
          <w:p w14:paraId="6021CFE9"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c>
          <w:tcPr>
            <w:tcW w:w="2108" w:type="dxa"/>
          </w:tcPr>
          <w:p w14:paraId="0C3208F2"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r>
      <w:tr w:rsidR="001E7B72" w:rsidRPr="001E7B72" w14:paraId="65B077BF" w14:textId="77777777" w:rsidTr="00582550">
        <w:tc>
          <w:tcPr>
            <w:tcW w:w="3015" w:type="dxa"/>
          </w:tcPr>
          <w:p w14:paraId="3C60C9C2" w14:textId="77777777" w:rsidR="00DD5A37" w:rsidRPr="001E7B72" w:rsidRDefault="00DD5A37" w:rsidP="001E7B72">
            <w:pPr>
              <w:autoSpaceDE w:val="0"/>
              <w:autoSpaceDN w:val="0"/>
              <w:adjustRightInd w:val="0"/>
              <w:ind w:firstLine="0"/>
              <w:rPr>
                <w:rFonts w:ascii="Times New Roman" w:hAnsi="Times New Roman"/>
                <w:color w:val="000000"/>
                <w:sz w:val="22"/>
                <w:szCs w:val="22"/>
              </w:rPr>
            </w:pPr>
            <w:r w:rsidRPr="001E7B72">
              <w:rPr>
                <w:rFonts w:ascii="Times New Roman" w:hAnsi="Times New Roman"/>
                <w:color w:val="000000"/>
                <w:sz w:val="22"/>
                <w:szCs w:val="22"/>
              </w:rPr>
              <w:t>Subtotal</w:t>
            </w:r>
          </w:p>
        </w:tc>
        <w:tc>
          <w:tcPr>
            <w:tcW w:w="1938" w:type="dxa"/>
          </w:tcPr>
          <w:p w14:paraId="6828F06A"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c>
          <w:tcPr>
            <w:tcW w:w="2078" w:type="dxa"/>
          </w:tcPr>
          <w:p w14:paraId="059C03A7"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c>
          <w:tcPr>
            <w:tcW w:w="2108" w:type="dxa"/>
          </w:tcPr>
          <w:p w14:paraId="4D44DBC8"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r>
      <w:tr w:rsidR="001E7B72" w:rsidRPr="001E7B72" w14:paraId="0B351ACC" w14:textId="77777777" w:rsidTr="00582550">
        <w:tc>
          <w:tcPr>
            <w:tcW w:w="3015" w:type="dxa"/>
          </w:tcPr>
          <w:p w14:paraId="3DEED066" w14:textId="77777777" w:rsidR="00DD5A37" w:rsidRPr="001E7B72" w:rsidRDefault="00DD5A37" w:rsidP="001E7B72">
            <w:pPr>
              <w:autoSpaceDE w:val="0"/>
              <w:autoSpaceDN w:val="0"/>
              <w:adjustRightInd w:val="0"/>
              <w:ind w:firstLine="0"/>
              <w:rPr>
                <w:rFonts w:ascii="Times New Roman" w:hAnsi="Times New Roman"/>
                <w:color w:val="000000"/>
                <w:sz w:val="22"/>
                <w:szCs w:val="22"/>
              </w:rPr>
            </w:pPr>
            <w:r w:rsidRPr="001E7B72">
              <w:rPr>
                <w:rFonts w:ascii="Times New Roman" w:hAnsi="Times New Roman"/>
                <w:color w:val="000000"/>
                <w:sz w:val="22"/>
                <w:szCs w:val="22"/>
              </w:rPr>
              <w:t>G&amp;A</w:t>
            </w:r>
          </w:p>
        </w:tc>
        <w:tc>
          <w:tcPr>
            <w:tcW w:w="1938" w:type="dxa"/>
          </w:tcPr>
          <w:p w14:paraId="0DBDB61E"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c>
          <w:tcPr>
            <w:tcW w:w="2078" w:type="dxa"/>
          </w:tcPr>
          <w:p w14:paraId="4200674D"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c>
          <w:tcPr>
            <w:tcW w:w="2108" w:type="dxa"/>
          </w:tcPr>
          <w:p w14:paraId="2487DCFA"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r>
      <w:tr w:rsidR="001E7B72" w:rsidRPr="001E7B72" w14:paraId="258117C1" w14:textId="77777777" w:rsidTr="00582550">
        <w:tc>
          <w:tcPr>
            <w:tcW w:w="3015" w:type="dxa"/>
          </w:tcPr>
          <w:p w14:paraId="0F51AB86" w14:textId="77777777" w:rsidR="00DD5A37" w:rsidRPr="001E7B72" w:rsidRDefault="00DD5A37" w:rsidP="001E7B72">
            <w:pPr>
              <w:autoSpaceDE w:val="0"/>
              <w:autoSpaceDN w:val="0"/>
              <w:adjustRightInd w:val="0"/>
              <w:ind w:firstLine="0"/>
              <w:rPr>
                <w:rFonts w:ascii="Times New Roman" w:hAnsi="Times New Roman"/>
                <w:color w:val="000000"/>
                <w:sz w:val="22"/>
                <w:szCs w:val="22"/>
              </w:rPr>
            </w:pPr>
            <w:r w:rsidRPr="001E7B72">
              <w:rPr>
                <w:rFonts w:ascii="Times New Roman" w:hAnsi="Times New Roman"/>
                <w:color w:val="000000"/>
                <w:sz w:val="22"/>
                <w:szCs w:val="22"/>
              </w:rPr>
              <w:t>FCCM</w:t>
            </w:r>
          </w:p>
        </w:tc>
        <w:tc>
          <w:tcPr>
            <w:tcW w:w="1938" w:type="dxa"/>
          </w:tcPr>
          <w:p w14:paraId="4B2DFBFC"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c>
          <w:tcPr>
            <w:tcW w:w="2078" w:type="dxa"/>
          </w:tcPr>
          <w:p w14:paraId="3E28D740"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c>
          <w:tcPr>
            <w:tcW w:w="2108" w:type="dxa"/>
          </w:tcPr>
          <w:p w14:paraId="3FD690E3"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r>
      <w:tr w:rsidR="001E7B72" w:rsidRPr="001E7B72" w14:paraId="1ABC7088" w14:textId="77777777" w:rsidTr="00582550">
        <w:tc>
          <w:tcPr>
            <w:tcW w:w="3015" w:type="dxa"/>
          </w:tcPr>
          <w:p w14:paraId="6478FEEF" w14:textId="77777777" w:rsidR="00DD5A37" w:rsidRPr="001E7B72" w:rsidRDefault="00DD5A37" w:rsidP="001E7B72">
            <w:pPr>
              <w:autoSpaceDE w:val="0"/>
              <w:autoSpaceDN w:val="0"/>
              <w:adjustRightInd w:val="0"/>
              <w:ind w:firstLine="0"/>
              <w:jc w:val="right"/>
              <w:rPr>
                <w:rFonts w:ascii="Times New Roman" w:hAnsi="Times New Roman"/>
                <w:color w:val="000000"/>
                <w:sz w:val="22"/>
                <w:szCs w:val="22"/>
              </w:rPr>
            </w:pPr>
            <w:r w:rsidRPr="001E7B72">
              <w:rPr>
                <w:rFonts w:ascii="Times New Roman" w:hAnsi="Times New Roman"/>
                <w:color w:val="000000"/>
                <w:sz w:val="22"/>
                <w:szCs w:val="22"/>
              </w:rPr>
              <w:t>Total Estimated Costs</w:t>
            </w:r>
          </w:p>
        </w:tc>
        <w:tc>
          <w:tcPr>
            <w:tcW w:w="1938" w:type="dxa"/>
          </w:tcPr>
          <w:p w14:paraId="10D8FD08"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c>
          <w:tcPr>
            <w:tcW w:w="2078" w:type="dxa"/>
          </w:tcPr>
          <w:p w14:paraId="6F6FC617"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c>
          <w:tcPr>
            <w:tcW w:w="2108" w:type="dxa"/>
          </w:tcPr>
          <w:p w14:paraId="2E0F4450"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r>
      <w:tr w:rsidR="001E7B72" w:rsidRPr="001E7B72" w14:paraId="175031DF" w14:textId="77777777" w:rsidTr="00582550">
        <w:tc>
          <w:tcPr>
            <w:tcW w:w="3015" w:type="dxa"/>
          </w:tcPr>
          <w:p w14:paraId="4A35BF1D" w14:textId="77777777" w:rsidR="00DD5A37" w:rsidRPr="001E7B72" w:rsidRDefault="00DD5A37" w:rsidP="001E7B72">
            <w:pPr>
              <w:autoSpaceDE w:val="0"/>
              <w:autoSpaceDN w:val="0"/>
              <w:adjustRightInd w:val="0"/>
              <w:ind w:firstLine="0"/>
              <w:rPr>
                <w:rFonts w:ascii="Times New Roman" w:hAnsi="Times New Roman"/>
                <w:color w:val="000000"/>
                <w:sz w:val="22"/>
                <w:szCs w:val="22"/>
              </w:rPr>
            </w:pPr>
            <w:r w:rsidRPr="001E7B72">
              <w:rPr>
                <w:rFonts w:ascii="Times New Roman" w:hAnsi="Times New Roman"/>
                <w:color w:val="000000"/>
                <w:sz w:val="22"/>
                <w:szCs w:val="22"/>
              </w:rPr>
              <w:t>Fee/Profit</w:t>
            </w:r>
          </w:p>
        </w:tc>
        <w:tc>
          <w:tcPr>
            <w:tcW w:w="1938" w:type="dxa"/>
          </w:tcPr>
          <w:p w14:paraId="0AF18DBC"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c>
          <w:tcPr>
            <w:tcW w:w="2078" w:type="dxa"/>
          </w:tcPr>
          <w:p w14:paraId="6FD722BC"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c>
          <w:tcPr>
            <w:tcW w:w="2108" w:type="dxa"/>
          </w:tcPr>
          <w:p w14:paraId="2B5C8467"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r>
      <w:tr w:rsidR="001E7B72" w:rsidRPr="001E7B72" w14:paraId="7EB2DC7D" w14:textId="77777777" w:rsidTr="00582550">
        <w:tc>
          <w:tcPr>
            <w:tcW w:w="3015" w:type="dxa"/>
          </w:tcPr>
          <w:p w14:paraId="7A95F24D" w14:textId="77777777" w:rsidR="00DD5A37" w:rsidRPr="001E7B72" w:rsidRDefault="00DD5A37" w:rsidP="001E7B72">
            <w:pPr>
              <w:autoSpaceDE w:val="0"/>
              <w:autoSpaceDN w:val="0"/>
              <w:adjustRightInd w:val="0"/>
              <w:spacing w:after="0"/>
              <w:ind w:firstLine="0"/>
              <w:jc w:val="right"/>
              <w:rPr>
                <w:rFonts w:ascii="Times New Roman" w:hAnsi="Times New Roman"/>
                <w:color w:val="000000"/>
                <w:sz w:val="22"/>
                <w:szCs w:val="22"/>
              </w:rPr>
            </w:pPr>
            <w:r w:rsidRPr="001E7B72">
              <w:rPr>
                <w:rFonts w:ascii="Times New Roman" w:hAnsi="Times New Roman"/>
                <w:color w:val="000000"/>
                <w:sz w:val="22"/>
                <w:szCs w:val="22"/>
              </w:rPr>
              <w:t xml:space="preserve">Total Estimated Costs </w:t>
            </w:r>
          </w:p>
          <w:p w14:paraId="657D8050" w14:textId="77777777" w:rsidR="00DD5A37" w:rsidRPr="001E7B72" w:rsidRDefault="00DD5A37" w:rsidP="001E7B72">
            <w:pPr>
              <w:autoSpaceDE w:val="0"/>
              <w:autoSpaceDN w:val="0"/>
              <w:adjustRightInd w:val="0"/>
              <w:spacing w:after="0"/>
              <w:ind w:firstLine="0"/>
              <w:jc w:val="right"/>
              <w:rPr>
                <w:rFonts w:ascii="Times New Roman" w:hAnsi="Times New Roman"/>
                <w:color w:val="000000"/>
                <w:sz w:val="22"/>
                <w:szCs w:val="22"/>
              </w:rPr>
            </w:pPr>
            <w:r w:rsidRPr="001E7B72">
              <w:rPr>
                <w:rFonts w:ascii="Times New Roman" w:hAnsi="Times New Roman"/>
                <w:color w:val="000000"/>
                <w:sz w:val="22"/>
                <w:szCs w:val="22"/>
              </w:rPr>
              <w:t>Plus Fee/Profit</w:t>
            </w:r>
          </w:p>
        </w:tc>
        <w:tc>
          <w:tcPr>
            <w:tcW w:w="1938" w:type="dxa"/>
          </w:tcPr>
          <w:p w14:paraId="1AB05F25"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c>
          <w:tcPr>
            <w:tcW w:w="2078" w:type="dxa"/>
          </w:tcPr>
          <w:p w14:paraId="7B3EDF5C"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c>
          <w:tcPr>
            <w:tcW w:w="2108" w:type="dxa"/>
          </w:tcPr>
          <w:p w14:paraId="360BD338"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r>
      <w:tr w:rsidR="001E7B72" w:rsidRPr="001E7B72" w14:paraId="767CF4C6" w14:textId="77777777" w:rsidTr="00582550">
        <w:tc>
          <w:tcPr>
            <w:tcW w:w="3015" w:type="dxa"/>
          </w:tcPr>
          <w:p w14:paraId="2EC19CC0" w14:textId="77777777" w:rsidR="00DD5A37" w:rsidRPr="001E7B72" w:rsidRDefault="00DD5A37" w:rsidP="001E7B72">
            <w:pPr>
              <w:autoSpaceDE w:val="0"/>
              <w:autoSpaceDN w:val="0"/>
              <w:adjustRightInd w:val="0"/>
              <w:ind w:firstLine="0"/>
              <w:rPr>
                <w:rFonts w:ascii="Times New Roman" w:hAnsi="Times New Roman"/>
                <w:color w:val="000000"/>
                <w:sz w:val="22"/>
                <w:szCs w:val="22"/>
              </w:rPr>
            </w:pPr>
            <w:r w:rsidRPr="001E7B72">
              <w:rPr>
                <w:rFonts w:ascii="Times New Roman" w:hAnsi="Times New Roman"/>
                <w:color w:val="000000"/>
                <w:sz w:val="22"/>
                <w:szCs w:val="22"/>
              </w:rPr>
              <w:t>DTA (NTE $5K)</w:t>
            </w:r>
          </w:p>
        </w:tc>
        <w:tc>
          <w:tcPr>
            <w:tcW w:w="1938" w:type="dxa"/>
          </w:tcPr>
          <w:p w14:paraId="54A7369C"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c>
          <w:tcPr>
            <w:tcW w:w="2078" w:type="dxa"/>
          </w:tcPr>
          <w:p w14:paraId="2DE6D5BD"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c>
          <w:tcPr>
            <w:tcW w:w="2108" w:type="dxa"/>
          </w:tcPr>
          <w:p w14:paraId="0BA2900D"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r>
      <w:tr w:rsidR="001E7B72" w:rsidRPr="001E7B72" w14:paraId="1CE689F6" w14:textId="77777777" w:rsidTr="00582550">
        <w:tc>
          <w:tcPr>
            <w:tcW w:w="3015" w:type="dxa"/>
          </w:tcPr>
          <w:p w14:paraId="32C736A8" w14:textId="77777777" w:rsidR="00DD5A37" w:rsidRPr="001E7B72" w:rsidRDefault="00DD5A37" w:rsidP="001E7B72">
            <w:pPr>
              <w:autoSpaceDE w:val="0"/>
              <w:autoSpaceDN w:val="0"/>
              <w:adjustRightInd w:val="0"/>
              <w:spacing w:after="0"/>
              <w:ind w:firstLine="0"/>
              <w:jc w:val="right"/>
              <w:rPr>
                <w:rFonts w:ascii="Times New Roman" w:hAnsi="Times New Roman"/>
                <w:color w:val="000000"/>
                <w:sz w:val="22"/>
                <w:szCs w:val="22"/>
              </w:rPr>
            </w:pPr>
            <w:r w:rsidRPr="001E7B72">
              <w:rPr>
                <w:rFonts w:ascii="Times New Roman" w:hAnsi="Times New Roman"/>
                <w:color w:val="000000"/>
                <w:sz w:val="22"/>
                <w:szCs w:val="22"/>
              </w:rPr>
              <w:t xml:space="preserve">Total Estimated Costs </w:t>
            </w:r>
          </w:p>
          <w:p w14:paraId="1F88A612" w14:textId="77777777" w:rsidR="00DD5A37" w:rsidRPr="001E7B72" w:rsidRDefault="00DD5A37" w:rsidP="001E7B72">
            <w:pPr>
              <w:autoSpaceDE w:val="0"/>
              <w:autoSpaceDN w:val="0"/>
              <w:adjustRightInd w:val="0"/>
              <w:spacing w:after="0"/>
              <w:ind w:firstLine="0"/>
              <w:jc w:val="right"/>
              <w:rPr>
                <w:rFonts w:ascii="Times New Roman" w:hAnsi="Times New Roman"/>
                <w:color w:val="000000"/>
                <w:sz w:val="22"/>
                <w:szCs w:val="22"/>
              </w:rPr>
            </w:pPr>
            <w:r w:rsidRPr="001E7B72">
              <w:rPr>
                <w:rFonts w:ascii="Times New Roman" w:hAnsi="Times New Roman"/>
                <w:color w:val="000000"/>
                <w:sz w:val="22"/>
                <w:szCs w:val="22"/>
              </w:rPr>
              <w:t>Plus Fee/Profit</w:t>
            </w:r>
          </w:p>
          <w:p w14:paraId="5857CE9D" w14:textId="77777777" w:rsidR="00DD5A37" w:rsidRPr="001E7B72" w:rsidRDefault="00DD5A37" w:rsidP="001E7B72">
            <w:pPr>
              <w:autoSpaceDE w:val="0"/>
              <w:autoSpaceDN w:val="0"/>
              <w:adjustRightInd w:val="0"/>
              <w:spacing w:after="0"/>
              <w:ind w:firstLine="0"/>
              <w:jc w:val="right"/>
              <w:rPr>
                <w:rFonts w:ascii="Times New Roman" w:hAnsi="Times New Roman"/>
                <w:color w:val="000000"/>
                <w:sz w:val="22"/>
                <w:szCs w:val="22"/>
              </w:rPr>
            </w:pPr>
            <w:r w:rsidRPr="001E7B72">
              <w:rPr>
                <w:rFonts w:ascii="Times New Roman" w:hAnsi="Times New Roman"/>
                <w:color w:val="000000"/>
                <w:sz w:val="22"/>
                <w:szCs w:val="22"/>
              </w:rPr>
              <w:t>Plus DTA</w:t>
            </w:r>
          </w:p>
        </w:tc>
        <w:tc>
          <w:tcPr>
            <w:tcW w:w="1938" w:type="dxa"/>
          </w:tcPr>
          <w:p w14:paraId="3B9E4137"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c>
          <w:tcPr>
            <w:tcW w:w="2078" w:type="dxa"/>
          </w:tcPr>
          <w:p w14:paraId="4138AF33"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c>
          <w:tcPr>
            <w:tcW w:w="2108" w:type="dxa"/>
          </w:tcPr>
          <w:p w14:paraId="36A617A9" w14:textId="77777777" w:rsidR="00DD5A37" w:rsidRPr="001E7B72" w:rsidRDefault="00DD5A37" w:rsidP="006566EA">
            <w:pPr>
              <w:autoSpaceDE w:val="0"/>
              <w:autoSpaceDN w:val="0"/>
              <w:adjustRightInd w:val="0"/>
              <w:ind w:left="54" w:firstLine="0"/>
              <w:jc w:val="right"/>
              <w:rPr>
                <w:rFonts w:ascii="Times New Roman" w:hAnsi="Times New Roman"/>
                <w:color w:val="000000"/>
                <w:sz w:val="22"/>
                <w:szCs w:val="22"/>
              </w:rPr>
            </w:pPr>
          </w:p>
        </w:tc>
      </w:tr>
    </w:tbl>
    <w:p w14:paraId="79038466" w14:textId="5B3C6554" w:rsidR="00DD5A37" w:rsidRPr="00C43E27" w:rsidRDefault="00DD5A37" w:rsidP="00CA11B4">
      <w:pPr>
        <w:ind w:firstLine="0"/>
      </w:pPr>
    </w:p>
    <w:p w14:paraId="16FB4653" w14:textId="77777777" w:rsidR="00DD5A37" w:rsidRPr="005A5D9C" w:rsidRDefault="00DD5A37" w:rsidP="006139AB">
      <w:pPr>
        <w:spacing w:after="0"/>
        <w:ind w:firstLine="0"/>
      </w:pPr>
      <w:r>
        <w:rPr>
          <w:b/>
          <w:i/>
          <w:color w:val="4F81BD" w:themeColor="accent1"/>
        </w:rPr>
        <w:t>[</w:t>
      </w:r>
      <w:r w:rsidRPr="004B5CA5">
        <w:rPr>
          <w:b/>
          <w:i/>
          <w:color w:val="4F81BD" w:themeColor="accent1"/>
        </w:rPr>
        <w:t>Important Note on Travel:</w:t>
      </w:r>
      <w:r w:rsidRPr="005A5D9C">
        <w:t xml:space="preserve"> </w:t>
      </w:r>
    </w:p>
    <w:p w14:paraId="40C5AF00" w14:textId="7D72F70D" w:rsidR="00DD5A37" w:rsidRPr="004B5CA5" w:rsidRDefault="00DD5A37" w:rsidP="006139AB">
      <w:pPr>
        <w:pStyle w:val="CommentText"/>
        <w:ind w:firstLine="0"/>
        <w:jc w:val="both"/>
        <w:rPr>
          <w:i/>
          <w:color w:val="4F81BD" w:themeColor="accent1"/>
          <w:sz w:val="24"/>
          <w:szCs w:val="24"/>
        </w:rPr>
      </w:pPr>
      <w:r w:rsidRPr="004B5CA5">
        <w:rPr>
          <w:i/>
          <w:color w:val="4F81BD" w:themeColor="accent1"/>
          <w:sz w:val="24"/>
          <w:szCs w:val="24"/>
        </w:rPr>
        <w:t xml:space="preserve">All DP2 awardees, except those receiving funds for DTA in their awards, must attend a one-day SBIR/STTR Transition Program (STP) meeting during the second year of the DP2 award; therefore, </w:t>
      </w:r>
      <w:r w:rsidR="00CA11B4">
        <w:rPr>
          <w:i/>
          <w:color w:val="4F81BD" w:themeColor="accent1"/>
          <w:sz w:val="24"/>
          <w:szCs w:val="24"/>
        </w:rPr>
        <w:t xml:space="preserve">it is recommended that </w:t>
      </w:r>
      <w:r w:rsidRPr="004B5CA5">
        <w:rPr>
          <w:i/>
          <w:color w:val="4F81BD" w:themeColor="accent1"/>
          <w:sz w:val="24"/>
          <w:szCs w:val="24"/>
        </w:rPr>
        <w:t xml:space="preserve">cost estimates include travel to Washington, D.C. for this event. For more information, go to </w:t>
      </w:r>
      <w:hyperlink r:id="rId16" w:history="1">
        <w:r w:rsidRPr="004B5CA5">
          <w:rPr>
            <w:i/>
            <w:color w:val="4F81BD" w:themeColor="accent1"/>
            <w:sz w:val="24"/>
            <w:szCs w:val="24"/>
          </w:rPr>
          <w:t>http://www.navysbir.com/Transition.htm</w:t>
        </w:r>
      </w:hyperlink>
      <w:r w:rsidRPr="004B5CA5">
        <w:rPr>
          <w:i/>
          <w:color w:val="4F81BD" w:themeColor="accent1"/>
          <w:sz w:val="24"/>
          <w:szCs w:val="24"/>
        </w:rPr>
        <w:t>.</w:t>
      </w:r>
    </w:p>
    <w:p w14:paraId="7AD76C76" w14:textId="77777777" w:rsidR="00DD5A37" w:rsidRPr="00C43E27" w:rsidRDefault="00DD5A37" w:rsidP="006139AB">
      <w:pPr>
        <w:ind w:firstLine="0"/>
      </w:pPr>
    </w:p>
    <w:p w14:paraId="3568E66D" w14:textId="77777777" w:rsidR="00DD5A37" w:rsidRPr="004B5CA5" w:rsidRDefault="00DD5A37" w:rsidP="006139AB">
      <w:pPr>
        <w:spacing w:after="0"/>
        <w:ind w:firstLine="0"/>
        <w:rPr>
          <w:b/>
          <w:i/>
          <w:color w:val="4F81BD" w:themeColor="accent1"/>
        </w:rPr>
      </w:pPr>
      <w:r w:rsidRPr="004B5CA5">
        <w:rPr>
          <w:b/>
          <w:i/>
          <w:color w:val="4F81BD" w:themeColor="accent1"/>
        </w:rPr>
        <w:t xml:space="preserve">Important Note on Discretionary Technical Assistance (DTA) Requests: </w:t>
      </w:r>
    </w:p>
    <w:p w14:paraId="145CAB4F" w14:textId="6AEF107C" w:rsidR="00DD5A37" w:rsidRPr="004B5CA5" w:rsidRDefault="00DD5A37" w:rsidP="006139AB">
      <w:pPr>
        <w:ind w:firstLine="0"/>
        <w:jc w:val="both"/>
        <w:rPr>
          <w:i/>
          <w:color w:val="4F81BD" w:themeColor="accent1"/>
        </w:rPr>
      </w:pPr>
      <w:r w:rsidRPr="004B5CA5">
        <w:rPr>
          <w:i/>
          <w:color w:val="4F81BD" w:themeColor="accent1"/>
        </w:rPr>
        <w:t>Proposers have the option to request DTA funding in an amount NTE $5,000 per year to contract external services to assist in minimizing technical risks associated with SBIR projects and commercializing the resulting products and/or processes.  Approval of DTA funding excludes firms from part</w:t>
      </w:r>
      <w:r w:rsidR="00CA11B4">
        <w:rPr>
          <w:i/>
          <w:color w:val="4F81BD" w:themeColor="accent1"/>
        </w:rPr>
        <w:t>icipating in any part of the STP</w:t>
      </w:r>
      <w:r w:rsidRPr="004B5CA5">
        <w:rPr>
          <w:i/>
          <w:color w:val="4F81BD" w:themeColor="accent1"/>
        </w:rPr>
        <w:t xml:space="preserve">. </w:t>
      </w:r>
    </w:p>
    <w:p w14:paraId="4224A2A8" w14:textId="77777777" w:rsidR="00DD5A37" w:rsidRPr="004B5CA5" w:rsidRDefault="00DD5A37" w:rsidP="006139AB">
      <w:pPr>
        <w:ind w:firstLine="0"/>
        <w:jc w:val="both"/>
        <w:rPr>
          <w:i/>
          <w:color w:val="4F81BD" w:themeColor="accent1"/>
        </w:rPr>
      </w:pPr>
    </w:p>
    <w:p w14:paraId="1280E046" w14:textId="77777777" w:rsidR="00DD5A37" w:rsidRPr="004B5CA5" w:rsidRDefault="00DD5A37" w:rsidP="006139AB">
      <w:pPr>
        <w:ind w:firstLine="0"/>
        <w:jc w:val="both"/>
        <w:rPr>
          <w:i/>
          <w:color w:val="4F81BD" w:themeColor="accent1"/>
        </w:rPr>
      </w:pPr>
      <w:r w:rsidRPr="004B5CA5">
        <w:rPr>
          <w:i/>
          <w:color w:val="4F81BD" w:themeColor="accent1"/>
        </w:rPr>
        <w:t>DTA requests must be explained in detail with the cost estimate and provide purpose and objective (clear identification of need for assistance), provider’s contact information (name of provider; point of contact; details on its unique skills/experience in providing this assistance), and cost of assistance (clearly identified dollars and hours proposed or other arrangement details).  The cost cannot be subject to any profit or fee by the requesting firm. In addition, the DTA provider may not be the requesting firm itself, an affiliate or investor of the requesting firm, or a subcontractor or consultant of the requesting firm otherwise required as part of the paid portion of the research effort (e.g., research partner).</w:t>
      </w:r>
    </w:p>
    <w:p w14:paraId="75289DB7" w14:textId="77777777" w:rsidR="00DD5A37" w:rsidRPr="004B5CA5" w:rsidRDefault="00DD5A37" w:rsidP="006139AB">
      <w:pPr>
        <w:ind w:firstLine="0"/>
        <w:jc w:val="both"/>
        <w:rPr>
          <w:i/>
          <w:color w:val="4F81BD" w:themeColor="accent1"/>
        </w:rPr>
      </w:pPr>
    </w:p>
    <w:p w14:paraId="32376FD7" w14:textId="77777777" w:rsidR="00DD5A37" w:rsidRPr="004B5CA5" w:rsidRDefault="00DD5A37" w:rsidP="006139AB">
      <w:pPr>
        <w:ind w:firstLine="0"/>
        <w:jc w:val="both"/>
        <w:rPr>
          <w:i/>
          <w:color w:val="4F81BD" w:themeColor="accent1"/>
        </w:rPr>
      </w:pPr>
      <w:r w:rsidRPr="004B5CA5">
        <w:rPr>
          <w:i/>
          <w:color w:val="4F81BD" w:themeColor="accent1"/>
        </w:rPr>
        <w:t>Failure to include required DTA-related information with the cost estimate will result in disapproval of the request for DTA. Exceeding cost limits in the estimate without including the required identification of DTA will result in proposal rejection without evaluation.</w:t>
      </w:r>
      <w:r>
        <w:rPr>
          <w:i/>
          <w:color w:val="4F81BD" w:themeColor="accent1"/>
        </w:rPr>
        <w:t>]</w:t>
      </w:r>
    </w:p>
    <w:p w14:paraId="13CA5669" w14:textId="77777777" w:rsidR="00DD5A37" w:rsidRDefault="00DD5A37" w:rsidP="006139AB">
      <w:pPr>
        <w:ind w:firstLine="0"/>
        <w:rPr>
          <w:i/>
          <w:color w:val="4F81BD" w:themeColor="accent1"/>
        </w:rPr>
      </w:pPr>
    </w:p>
    <w:p w14:paraId="45763A18" w14:textId="77777777" w:rsidR="00DD5A37" w:rsidRPr="000A08A2" w:rsidRDefault="00DD5A37" w:rsidP="00DD5A37">
      <w:pPr>
        <w:pStyle w:val="ListParagraph"/>
        <w:numPr>
          <w:ilvl w:val="0"/>
          <w:numId w:val="6"/>
        </w:numPr>
        <w:contextualSpacing/>
        <w:rPr>
          <w:b/>
        </w:rPr>
      </w:pPr>
      <w:r>
        <w:rPr>
          <w:b/>
        </w:rPr>
        <w:t>Resumes for Key Personnel</w:t>
      </w:r>
    </w:p>
    <w:p w14:paraId="639F7CFD" w14:textId="77777777" w:rsidR="00DD5A37" w:rsidRPr="00E0043B" w:rsidRDefault="00DD5A37" w:rsidP="006139AB">
      <w:pPr>
        <w:ind w:firstLine="0"/>
        <w:rPr>
          <w:i/>
          <w:color w:val="548DD4" w:themeColor="text2" w:themeTint="99"/>
        </w:rPr>
      </w:pPr>
      <w:r w:rsidRPr="00E0043B">
        <w:rPr>
          <w:i/>
          <w:color w:val="548DD4" w:themeColor="text2" w:themeTint="99"/>
        </w:rPr>
        <w:t>[Provide a resume containing the five areas of information (below) for each PI and key personnel on the project (up to 4 total). Resumes are limited to one page each in the following format.]</w:t>
      </w:r>
    </w:p>
    <w:p w14:paraId="561B2FE8" w14:textId="77777777" w:rsidR="006139AB" w:rsidRPr="006139AB" w:rsidRDefault="006139AB" w:rsidP="006139AB">
      <w:pPr>
        <w:spacing w:after="0"/>
        <w:ind w:left="720" w:firstLine="0"/>
        <w:contextualSpacing/>
        <w:rPr>
          <w:i/>
          <w:color w:val="548DD4"/>
        </w:rPr>
      </w:pPr>
      <w:r w:rsidRPr="006139AB">
        <w:t>Name:</w:t>
      </w:r>
      <w:r w:rsidRPr="006139AB">
        <w:rPr>
          <w:i/>
        </w:rPr>
        <w:t xml:space="preserve">  </w:t>
      </w:r>
      <w:r w:rsidRPr="0033250F">
        <w:rPr>
          <w:rFonts w:eastAsia="Calibri"/>
        </w:rPr>
        <w:t>&lt;First and Last Name&gt;</w:t>
      </w:r>
    </w:p>
    <w:p w14:paraId="6C09AC8C" w14:textId="77777777" w:rsidR="006139AB" w:rsidRPr="006139AB" w:rsidRDefault="006139AB" w:rsidP="006139AB">
      <w:pPr>
        <w:spacing w:after="0"/>
        <w:ind w:left="720" w:firstLine="0"/>
        <w:contextualSpacing/>
        <w:rPr>
          <w:i/>
          <w:color w:val="548DD4"/>
        </w:rPr>
      </w:pPr>
      <w:r w:rsidRPr="006139AB">
        <w:t>Role/Title:</w:t>
      </w:r>
      <w:r w:rsidRPr="006139AB">
        <w:rPr>
          <w:i/>
          <w:color w:val="548DD4"/>
        </w:rPr>
        <w:t xml:space="preserve">  </w:t>
      </w:r>
      <w:r w:rsidRPr="0033250F">
        <w:rPr>
          <w:rFonts w:eastAsia="Calibri"/>
        </w:rPr>
        <w:t>&lt;Role/Title for the Phase II Effort&gt;</w:t>
      </w:r>
    </w:p>
    <w:p w14:paraId="4A2D6BD2" w14:textId="77777777" w:rsidR="006139AB" w:rsidRPr="006139AB" w:rsidRDefault="006139AB" w:rsidP="006139AB">
      <w:pPr>
        <w:spacing w:after="0"/>
        <w:ind w:left="720" w:firstLine="0"/>
        <w:contextualSpacing/>
        <w:rPr>
          <w:i/>
          <w:color w:val="548DD4"/>
        </w:rPr>
      </w:pPr>
    </w:p>
    <w:p w14:paraId="4B8E45F5" w14:textId="77777777" w:rsidR="006139AB" w:rsidRPr="006139AB" w:rsidRDefault="006139AB" w:rsidP="006139AB">
      <w:pPr>
        <w:spacing w:after="0"/>
        <w:ind w:left="720" w:firstLine="0"/>
        <w:contextualSpacing/>
      </w:pPr>
      <w:r w:rsidRPr="006139AB">
        <w:t>Education:</w:t>
      </w:r>
    </w:p>
    <w:p w14:paraId="2C1EACB6" w14:textId="77777777" w:rsidR="006139AB" w:rsidRPr="0033250F" w:rsidRDefault="006139AB" w:rsidP="006139AB">
      <w:pPr>
        <w:spacing w:after="0"/>
        <w:ind w:left="720" w:firstLine="0"/>
        <w:contextualSpacing/>
        <w:rPr>
          <w:rFonts w:eastAsia="Calibri"/>
        </w:rPr>
      </w:pPr>
      <w:r w:rsidRPr="0033250F">
        <w:rPr>
          <w:rFonts w:eastAsia="Calibri"/>
        </w:rPr>
        <w:t>&lt;School, Degree, Year&gt;</w:t>
      </w:r>
    </w:p>
    <w:p w14:paraId="2FD47A64" w14:textId="77777777" w:rsidR="006139AB" w:rsidRPr="006139AB" w:rsidRDefault="006139AB" w:rsidP="006139AB">
      <w:pPr>
        <w:spacing w:after="0"/>
        <w:ind w:left="720" w:firstLine="0"/>
        <w:contextualSpacing/>
        <w:rPr>
          <w:i/>
          <w:color w:val="548DD4"/>
        </w:rPr>
      </w:pPr>
    </w:p>
    <w:p w14:paraId="0568119E" w14:textId="77777777" w:rsidR="006139AB" w:rsidRPr="006139AB" w:rsidRDefault="006139AB" w:rsidP="006139AB">
      <w:pPr>
        <w:spacing w:after="0"/>
        <w:ind w:left="720" w:firstLine="0"/>
        <w:contextualSpacing/>
      </w:pPr>
      <w:r w:rsidRPr="006139AB">
        <w:t>Relevant Experience:</w:t>
      </w:r>
    </w:p>
    <w:p w14:paraId="04789239" w14:textId="77777777" w:rsidR="006139AB" w:rsidRPr="0033250F" w:rsidRDefault="006139AB" w:rsidP="006139AB">
      <w:pPr>
        <w:spacing w:after="0"/>
        <w:ind w:left="720" w:firstLine="0"/>
        <w:contextualSpacing/>
        <w:rPr>
          <w:rFonts w:eastAsia="Calibri"/>
        </w:rPr>
      </w:pPr>
      <w:r w:rsidRPr="0033250F">
        <w:rPr>
          <w:rFonts w:eastAsia="Calibri"/>
        </w:rPr>
        <w:t>&lt;A concise description of the investigator’s relevant technical experience and its application to this topic&gt;</w:t>
      </w:r>
    </w:p>
    <w:p w14:paraId="208E548C" w14:textId="77777777" w:rsidR="006139AB" w:rsidRPr="006139AB" w:rsidRDefault="006139AB" w:rsidP="006139AB">
      <w:pPr>
        <w:spacing w:after="0"/>
        <w:ind w:left="720" w:firstLine="0"/>
        <w:contextualSpacing/>
        <w:rPr>
          <w:i/>
          <w:color w:val="548DD4"/>
        </w:rPr>
      </w:pPr>
    </w:p>
    <w:p w14:paraId="0F4E4F69" w14:textId="77777777" w:rsidR="006139AB" w:rsidRPr="006139AB" w:rsidRDefault="006139AB" w:rsidP="006139AB">
      <w:pPr>
        <w:spacing w:after="0"/>
        <w:ind w:left="720" w:firstLine="0"/>
        <w:contextualSpacing/>
      </w:pPr>
      <w:r w:rsidRPr="006139AB">
        <w:t>Relevant Awards:</w:t>
      </w:r>
    </w:p>
    <w:p w14:paraId="4A492CBC" w14:textId="77777777" w:rsidR="006139AB" w:rsidRPr="0033250F" w:rsidRDefault="006139AB" w:rsidP="006139AB">
      <w:pPr>
        <w:spacing w:after="0"/>
        <w:ind w:left="720" w:firstLine="0"/>
        <w:contextualSpacing/>
        <w:rPr>
          <w:rFonts w:eastAsia="Calibri"/>
        </w:rPr>
      </w:pPr>
      <w:r w:rsidRPr="0033250F">
        <w:rPr>
          <w:rFonts w:eastAsia="Calibri"/>
        </w:rPr>
        <w:t>&lt;List any awards received for work related to this topic&gt;</w:t>
      </w:r>
    </w:p>
    <w:p w14:paraId="74460DF9" w14:textId="77777777" w:rsidR="006139AB" w:rsidRPr="006139AB" w:rsidRDefault="006139AB" w:rsidP="006139AB">
      <w:pPr>
        <w:spacing w:after="0"/>
        <w:ind w:left="720" w:firstLine="0"/>
        <w:contextualSpacing/>
        <w:rPr>
          <w:i/>
          <w:smallCaps/>
          <w:color w:val="548DD4"/>
        </w:rPr>
      </w:pPr>
    </w:p>
    <w:p w14:paraId="3E92F5F4" w14:textId="77777777" w:rsidR="006139AB" w:rsidRPr="006139AB" w:rsidRDefault="006139AB" w:rsidP="006139AB">
      <w:pPr>
        <w:spacing w:after="0"/>
        <w:ind w:left="720" w:firstLine="0"/>
        <w:contextualSpacing/>
      </w:pPr>
      <w:r w:rsidRPr="006139AB">
        <w:t>Relevant Publications:</w:t>
      </w:r>
    </w:p>
    <w:p w14:paraId="26F26C15" w14:textId="77777777" w:rsidR="006139AB" w:rsidRPr="0033250F" w:rsidRDefault="006139AB" w:rsidP="006139AB">
      <w:pPr>
        <w:spacing w:after="0"/>
        <w:ind w:left="720" w:firstLine="0"/>
        <w:contextualSpacing/>
        <w:rPr>
          <w:rFonts w:eastAsia="Calibri"/>
        </w:rPr>
      </w:pPr>
      <w:r w:rsidRPr="0033250F">
        <w:rPr>
          <w:rFonts w:eastAsia="Calibri"/>
        </w:rPr>
        <w:t>&lt;List any publications relevant to this topic&gt;</w:t>
      </w:r>
    </w:p>
    <w:p w14:paraId="3D291E52" w14:textId="77777777" w:rsidR="006139AB" w:rsidRPr="006139AB" w:rsidRDefault="006139AB" w:rsidP="006139AB">
      <w:pPr>
        <w:spacing w:after="0"/>
        <w:ind w:left="720" w:firstLine="0"/>
        <w:contextualSpacing/>
        <w:rPr>
          <w:i/>
          <w:color w:val="548DD4"/>
        </w:rPr>
      </w:pPr>
    </w:p>
    <w:p w14:paraId="6D7D0E92" w14:textId="77777777" w:rsidR="006139AB" w:rsidRPr="006139AB" w:rsidRDefault="006139AB" w:rsidP="006139AB">
      <w:pPr>
        <w:spacing w:after="0"/>
        <w:ind w:left="720" w:firstLine="0"/>
        <w:contextualSpacing/>
        <w:rPr>
          <w:i/>
          <w:color w:val="548DD4"/>
        </w:rPr>
      </w:pPr>
      <w:r w:rsidRPr="006139AB">
        <w:rPr>
          <w:i/>
          <w:color w:val="548DD4"/>
        </w:rPr>
        <w:t>[Repeat this format as necessary to address the qualifications of up to a total of four (4) key personnel]</w:t>
      </w:r>
    </w:p>
    <w:p w14:paraId="2D97D687" w14:textId="77777777" w:rsidR="00DD5A37" w:rsidRPr="00720EAB" w:rsidRDefault="00DD5A37" w:rsidP="006139AB">
      <w:pPr>
        <w:pStyle w:val="ListParagraph"/>
        <w:ind w:left="0" w:firstLine="0"/>
        <w:rPr>
          <w:i/>
        </w:rPr>
      </w:pPr>
    </w:p>
    <w:p w14:paraId="350DBDE7" w14:textId="77777777" w:rsidR="00DD5A37" w:rsidRPr="00720EAB" w:rsidRDefault="00DD5A37" w:rsidP="006139AB">
      <w:pPr>
        <w:pStyle w:val="ListParagraph"/>
        <w:ind w:left="0" w:firstLine="0"/>
        <w:rPr>
          <w:i/>
        </w:rPr>
      </w:pPr>
    </w:p>
    <w:p w14:paraId="6B3B1DFB" w14:textId="06C179E1" w:rsidR="00DD5A37" w:rsidRPr="003172A9" w:rsidRDefault="00DD5A37" w:rsidP="006139AB">
      <w:pPr>
        <w:ind w:firstLine="0"/>
        <w:rPr>
          <w:b/>
          <w:u w:val="single"/>
        </w:rPr>
      </w:pPr>
      <w:proofErr w:type="gramStart"/>
      <w:r w:rsidRPr="0026152B">
        <w:rPr>
          <w:b/>
        </w:rPr>
        <w:t>ATTACHMENTS</w:t>
      </w:r>
      <w:r>
        <w:rPr>
          <w:b/>
        </w:rPr>
        <w:t xml:space="preserve">  </w:t>
      </w:r>
      <w:r w:rsidR="0033250F">
        <w:rPr>
          <w:rFonts w:eastAsiaTheme="minorHAnsi"/>
          <w:i/>
          <w:color w:val="4F81BD" w:themeColor="accent1"/>
        </w:rPr>
        <w:t>[</w:t>
      </w:r>
      <w:proofErr w:type="gramEnd"/>
      <w:r w:rsidRPr="00D246C7">
        <w:rPr>
          <w:rFonts w:eastAsiaTheme="minorHAnsi"/>
          <w:i/>
          <w:color w:val="4F81BD" w:themeColor="accent1"/>
        </w:rPr>
        <w:t xml:space="preserve">Not to exceed </w:t>
      </w:r>
      <w:r>
        <w:rPr>
          <w:rFonts w:eastAsiaTheme="minorHAnsi"/>
          <w:i/>
          <w:color w:val="4F81BD" w:themeColor="accent1"/>
        </w:rPr>
        <w:t>25</w:t>
      </w:r>
      <w:r w:rsidRPr="00D246C7">
        <w:rPr>
          <w:rFonts w:eastAsiaTheme="minorHAnsi"/>
          <w:i/>
          <w:color w:val="4F81BD" w:themeColor="accent1"/>
        </w:rPr>
        <w:t xml:space="preserve"> pages</w:t>
      </w:r>
      <w:r w:rsidR="0033250F">
        <w:rPr>
          <w:rFonts w:eastAsiaTheme="minorHAnsi"/>
          <w:i/>
          <w:color w:val="4F81BD" w:themeColor="accent1"/>
        </w:rPr>
        <w:t>]</w:t>
      </w:r>
    </w:p>
    <w:p w14:paraId="55FA28EF" w14:textId="77777777" w:rsidR="00DD5A37" w:rsidRPr="0026152B" w:rsidRDefault="00DD5A37" w:rsidP="006139AB">
      <w:pPr>
        <w:pStyle w:val="ListParagraph"/>
        <w:ind w:left="0" w:firstLine="0"/>
        <w:rPr>
          <w:b/>
        </w:rPr>
      </w:pPr>
    </w:p>
    <w:p w14:paraId="79013150" w14:textId="77777777" w:rsidR="00DD5A37" w:rsidRPr="00E0043B" w:rsidRDefault="00DD5A37" w:rsidP="00DD5A37">
      <w:pPr>
        <w:pStyle w:val="ListParagraph"/>
        <w:numPr>
          <w:ilvl w:val="0"/>
          <w:numId w:val="7"/>
        </w:numPr>
        <w:contextualSpacing/>
        <w:rPr>
          <w:b/>
          <w:u w:val="single"/>
        </w:rPr>
      </w:pPr>
      <w:r w:rsidRPr="00E0043B">
        <w:rPr>
          <w:b/>
        </w:rPr>
        <w:t xml:space="preserve">Letters of Endorsement </w:t>
      </w:r>
    </w:p>
    <w:p w14:paraId="3DCDB7C2" w14:textId="77777777" w:rsidR="00DD5A37" w:rsidRPr="00E0043B" w:rsidRDefault="00DD5A37" w:rsidP="006139AB">
      <w:pPr>
        <w:ind w:firstLine="0"/>
        <w:rPr>
          <w:i/>
          <w:color w:val="548DD4" w:themeColor="text2" w:themeTint="99"/>
        </w:rPr>
      </w:pPr>
      <w:r w:rsidRPr="00E0043B">
        <w:rPr>
          <w:i/>
          <w:color w:val="548DD4" w:themeColor="text2" w:themeTint="99"/>
        </w:rPr>
        <w:t xml:space="preserve">[Letters of endorsement provide validation of interest by others. If available, attach letters of endorsement from the transitioning Program Office within the DoD or from the private sector that discuss the direct benefit of the technology to the agency(s) and/or their intent of follow-on funding either during Phase II or Phase III.] </w:t>
      </w:r>
    </w:p>
    <w:p w14:paraId="180F6452" w14:textId="32202C3E" w:rsidR="00DD5A37" w:rsidRPr="00720EAB" w:rsidRDefault="00DD5A37" w:rsidP="006139AB">
      <w:pPr>
        <w:ind w:firstLine="0"/>
        <w:rPr>
          <w:i/>
        </w:rPr>
      </w:pPr>
    </w:p>
    <w:p w14:paraId="6D91A2BC" w14:textId="655612E8" w:rsidR="00DD5A37" w:rsidRDefault="00DD5A37" w:rsidP="006139AB">
      <w:pPr>
        <w:pStyle w:val="ListParagraph"/>
        <w:numPr>
          <w:ilvl w:val="0"/>
          <w:numId w:val="7"/>
        </w:numPr>
        <w:contextualSpacing/>
        <w:rPr>
          <w:b/>
        </w:rPr>
      </w:pPr>
      <w:r>
        <w:rPr>
          <w:b/>
        </w:rPr>
        <w:t>Other Data and Analysis</w:t>
      </w:r>
      <w:r w:rsidRPr="00E0043B">
        <w:rPr>
          <w:b/>
        </w:rPr>
        <w:t xml:space="preserve"> </w:t>
      </w:r>
    </w:p>
    <w:p w14:paraId="07F99550" w14:textId="22EA32E5" w:rsidR="005C509E" w:rsidRPr="00720EAB" w:rsidRDefault="005C509E" w:rsidP="006139AB">
      <w:pPr>
        <w:spacing w:after="240"/>
        <w:ind w:firstLine="0"/>
      </w:pPr>
    </w:p>
    <w:p w14:paraId="25C718AF" w14:textId="77777777" w:rsidR="00720EAB" w:rsidRPr="00720EAB" w:rsidRDefault="00720EAB" w:rsidP="006139AB">
      <w:pPr>
        <w:spacing w:after="0"/>
        <w:ind w:firstLine="0"/>
        <w:rPr>
          <w:b/>
          <w:i/>
        </w:rPr>
      </w:pPr>
    </w:p>
    <w:p w14:paraId="7BD299CD" w14:textId="199DDA07" w:rsidR="006139AB" w:rsidRDefault="006139AB" w:rsidP="006139AB">
      <w:pPr>
        <w:spacing w:after="0"/>
        <w:ind w:firstLine="0"/>
        <w:rPr>
          <w:b/>
          <w:i/>
          <w:color w:val="548DD4" w:themeColor="text2" w:themeTint="99"/>
        </w:rPr>
      </w:pPr>
      <w:r w:rsidRPr="0033250F">
        <w:rPr>
          <w:i/>
          <w:color w:val="548DD4" w:themeColor="text2" w:themeTint="99"/>
        </w:rPr>
        <w:t>[</w:t>
      </w:r>
      <w:r w:rsidRPr="00720EAB">
        <w:rPr>
          <w:b/>
          <w:i/>
          <w:color w:val="548DD4" w:themeColor="text2" w:themeTint="99"/>
        </w:rPr>
        <w:t>Reminders:</w:t>
      </w:r>
    </w:p>
    <w:p w14:paraId="57C1EDAC" w14:textId="77777777" w:rsidR="0017509D" w:rsidRPr="00720EAB" w:rsidRDefault="0017509D" w:rsidP="006139AB">
      <w:pPr>
        <w:spacing w:after="0"/>
        <w:ind w:firstLine="0"/>
        <w:rPr>
          <w:b/>
          <w:i/>
          <w:color w:val="548DD4" w:themeColor="text2" w:themeTint="99"/>
        </w:rPr>
      </w:pPr>
    </w:p>
    <w:p w14:paraId="59634D60" w14:textId="77777777" w:rsidR="006139AB" w:rsidRPr="00720EAB" w:rsidRDefault="006139AB" w:rsidP="00F8534F">
      <w:pPr>
        <w:pStyle w:val="ListParagraph"/>
        <w:numPr>
          <w:ilvl w:val="0"/>
          <w:numId w:val="11"/>
        </w:numPr>
        <w:ind w:left="360"/>
        <w:jc w:val="both"/>
        <w:rPr>
          <w:i/>
          <w:color w:val="548DD4" w:themeColor="text2" w:themeTint="99"/>
        </w:rPr>
      </w:pPr>
      <w:r w:rsidRPr="00720EAB">
        <w:rPr>
          <w:i/>
          <w:color w:val="548DD4" w:themeColor="text2" w:themeTint="99"/>
        </w:rPr>
        <w:t xml:space="preserve">Do not include the above </w:t>
      </w:r>
      <w:r w:rsidRPr="00720EAB">
        <w:rPr>
          <w:b/>
          <w:i/>
          <w:color w:val="548DD4" w:themeColor="text2" w:themeTint="99"/>
          <w:u w:val="single"/>
        </w:rPr>
        <w:t>Instructions</w:t>
      </w:r>
      <w:r w:rsidRPr="00720EAB">
        <w:rPr>
          <w:i/>
          <w:color w:val="548DD4" w:themeColor="text2" w:themeTint="99"/>
        </w:rPr>
        <w:t xml:space="preserve"> with the Phase I Feasibility Volume. </w:t>
      </w:r>
    </w:p>
    <w:p w14:paraId="519C381C" w14:textId="134B3742" w:rsidR="006139AB" w:rsidRPr="00720EAB" w:rsidRDefault="006139AB" w:rsidP="00F8534F">
      <w:pPr>
        <w:pStyle w:val="ListParagraph"/>
        <w:numPr>
          <w:ilvl w:val="0"/>
          <w:numId w:val="11"/>
        </w:numPr>
        <w:ind w:left="360"/>
        <w:jc w:val="both"/>
        <w:rPr>
          <w:i/>
          <w:color w:val="548DD4" w:themeColor="text2" w:themeTint="99"/>
        </w:rPr>
      </w:pPr>
      <w:r w:rsidRPr="00720EAB">
        <w:rPr>
          <w:i/>
          <w:color w:val="548DD4" w:themeColor="text2" w:themeTint="99"/>
        </w:rPr>
        <w:t xml:space="preserve">Use the </w:t>
      </w:r>
      <w:r w:rsidRPr="00720EAB">
        <w:rPr>
          <w:b/>
          <w:i/>
          <w:color w:val="548DD4" w:themeColor="text2" w:themeTint="99"/>
          <w:u w:val="single"/>
        </w:rPr>
        <w:t>Phase I Feasibility Volume</w:t>
      </w:r>
      <w:r w:rsidRPr="00720EAB">
        <w:rPr>
          <w:b/>
          <w:i/>
          <w:color w:val="548DD4" w:themeColor="text2" w:themeTint="99"/>
        </w:rPr>
        <w:t xml:space="preserve"> </w:t>
      </w:r>
      <w:r w:rsidRPr="00720EAB">
        <w:rPr>
          <w:i/>
          <w:color w:val="548DD4" w:themeColor="text2" w:themeTint="99"/>
        </w:rPr>
        <w:t>template but do not include the bracketed [ ] guidance provided in each section.</w:t>
      </w:r>
    </w:p>
    <w:p w14:paraId="71217B03" w14:textId="77777777" w:rsidR="006139AB" w:rsidRPr="00720EAB" w:rsidRDefault="006139AB" w:rsidP="00F8534F">
      <w:pPr>
        <w:pStyle w:val="ListParagraph"/>
        <w:numPr>
          <w:ilvl w:val="0"/>
          <w:numId w:val="11"/>
        </w:numPr>
        <w:ind w:left="360"/>
        <w:jc w:val="both"/>
        <w:rPr>
          <w:i/>
          <w:color w:val="548DD4" w:themeColor="text2" w:themeTint="99"/>
        </w:rPr>
      </w:pPr>
      <w:r w:rsidRPr="00720EAB">
        <w:rPr>
          <w:i/>
          <w:color w:val="548DD4" w:themeColor="text2" w:themeTint="99"/>
        </w:rPr>
        <w:t>Complete all the text within angled brackets &lt; &gt; and then remove the angled brackets.</w:t>
      </w:r>
    </w:p>
    <w:p w14:paraId="2C79110F" w14:textId="03D4D505" w:rsidR="006139AB" w:rsidRPr="00720EAB" w:rsidRDefault="006139AB" w:rsidP="00F8534F">
      <w:pPr>
        <w:pStyle w:val="ListParagraph"/>
        <w:numPr>
          <w:ilvl w:val="0"/>
          <w:numId w:val="11"/>
        </w:numPr>
        <w:ind w:left="360"/>
        <w:jc w:val="both"/>
        <w:rPr>
          <w:i/>
          <w:color w:val="548DD4" w:themeColor="text2" w:themeTint="99"/>
        </w:rPr>
      </w:pPr>
      <w:r w:rsidRPr="00720EAB">
        <w:rPr>
          <w:i/>
          <w:color w:val="548DD4" w:themeColor="text2" w:themeTint="99"/>
        </w:rPr>
        <w:t>The entire completed document cannot exceed seventy-six (76) pages.]</w:t>
      </w:r>
    </w:p>
    <w:p w14:paraId="67C744DD" w14:textId="0EB71A08" w:rsidR="000215E2" w:rsidRPr="00FE14FF" w:rsidRDefault="000215E2" w:rsidP="00FE14FF">
      <w:pPr>
        <w:jc w:val="right"/>
      </w:pPr>
    </w:p>
    <w:sectPr w:rsidR="000215E2" w:rsidRPr="00FE14FF" w:rsidSect="009D599D">
      <w:headerReference w:type="default" r:id="rId17"/>
      <w:footerReference w:type="default" r:id="rId18"/>
      <w:pgSz w:w="12240" w:h="15840"/>
      <w:pgMar w:top="990" w:right="1440" w:bottom="1440" w:left="1440" w:header="720" w:footer="6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AF1B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E1C28" w14:textId="77777777" w:rsidR="00FF5DE9" w:rsidRDefault="00FF5DE9">
      <w:r>
        <w:separator/>
      </w:r>
    </w:p>
  </w:endnote>
  <w:endnote w:type="continuationSeparator" w:id="0">
    <w:p w14:paraId="37591AAB" w14:textId="77777777" w:rsidR="00FF5DE9" w:rsidRDefault="00FF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902416"/>
      <w:docPartObj>
        <w:docPartGallery w:val="Page Numbers (Bottom of Page)"/>
        <w:docPartUnique/>
      </w:docPartObj>
    </w:sdtPr>
    <w:sdtEndPr>
      <w:rPr>
        <w:noProof/>
      </w:rPr>
    </w:sdtEndPr>
    <w:sdtContent>
      <w:p w14:paraId="5D50AD36" w14:textId="3AFDE997" w:rsidR="00E238CD" w:rsidRDefault="00E238CD">
        <w:pPr>
          <w:pStyle w:val="Footer"/>
          <w:jc w:val="center"/>
        </w:pPr>
        <w:r>
          <w:fldChar w:fldCharType="begin"/>
        </w:r>
        <w:r>
          <w:instrText xml:space="preserve"> PAGE   \* MERGEFORMAT </w:instrText>
        </w:r>
        <w:r>
          <w:fldChar w:fldCharType="separate"/>
        </w:r>
        <w:r w:rsidR="008A37C9">
          <w:rPr>
            <w:noProof/>
          </w:rPr>
          <w:t>1</w:t>
        </w:r>
        <w:r>
          <w:rPr>
            <w:noProof/>
          </w:rPr>
          <w:fldChar w:fldCharType="end"/>
        </w:r>
      </w:p>
    </w:sdtContent>
  </w:sdt>
  <w:p w14:paraId="7708C68B" w14:textId="77777777" w:rsidR="00E238CD" w:rsidRDefault="00E23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051651"/>
      <w:docPartObj>
        <w:docPartGallery w:val="Page Numbers (Bottom of Page)"/>
        <w:docPartUnique/>
      </w:docPartObj>
    </w:sdtPr>
    <w:sdtEndPr>
      <w:rPr>
        <w:color w:val="808080" w:themeColor="background1" w:themeShade="80"/>
        <w:spacing w:val="60"/>
        <w:sz w:val="16"/>
      </w:rPr>
    </w:sdtEndPr>
    <w:sdtContent>
      <w:p w14:paraId="7DAE45FC" w14:textId="7CD683D6" w:rsidR="005E735F" w:rsidRPr="00B45A7F" w:rsidRDefault="005E735F">
        <w:pPr>
          <w:pStyle w:val="Footer"/>
          <w:pBdr>
            <w:top w:val="single" w:sz="4" w:space="1" w:color="D9D9D9" w:themeColor="background1" w:themeShade="D9"/>
          </w:pBdr>
          <w:jc w:val="right"/>
          <w:rPr>
            <w:sz w:val="16"/>
          </w:rPr>
        </w:pPr>
        <w:r w:rsidRPr="00B45A7F">
          <w:rPr>
            <w:sz w:val="16"/>
          </w:rPr>
          <w:fldChar w:fldCharType="begin"/>
        </w:r>
        <w:r w:rsidRPr="00B45A7F">
          <w:rPr>
            <w:sz w:val="16"/>
          </w:rPr>
          <w:instrText xml:space="preserve"> PAGE   \* MERGEFORMAT </w:instrText>
        </w:r>
        <w:r w:rsidRPr="00B45A7F">
          <w:rPr>
            <w:sz w:val="16"/>
          </w:rPr>
          <w:fldChar w:fldCharType="separate"/>
        </w:r>
        <w:r w:rsidR="008A37C9">
          <w:rPr>
            <w:noProof/>
            <w:sz w:val="16"/>
          </w:rPr>
          <w:t>4</w:t>
        </w:r>
        <w:r w:rsidRPr="00B45A7F">
          <w:rPr>
            <w:noProof/>
            <w:sz w:val="16"/>
          </w:rPr>
          <w:fldChar w:fldCharType="end"/>
        </w:r>
        <w:r w:rsidRPr="00B45A7F">
          <w:rPr>
            <w:sz w:val="16"/>
          </w:rPr>
          <w:t xml:space="preserve"> | </w:t>
        </w:r>
        <w:r w:rsidRPr="00B45A7F">
          <w:rPr>
            <w:color w:val="808080" w:themeColor="background1" w:themeShade="80"/>
            <w:spacing w:val="60"/>
            <w:sz w:val="16"/>
          </w:rPr>
          <w:t>Page</w:t>
        </w:r>
      </w:p>
    </w:sdtContent>
  </w:sdt>
  <w:p w14:paraId="21BFCB9C" w14:textId="77777777" w:rsidR="005E735F" w:rsidRDefault="005E7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32672"/>
      <w:docPartObj>
        <w:docPartGallery w:val="Page Numbers (Bottom of Page)"/>
        <w:docPartUnique/>
      </w:docPartObj>
    </w:sdtPr>
    <w:sdtEndPr>
      <w:rPr>
        <w:noProof/>
      </w:rPr>
    </w:sdtEndPr>
    <w:sdtContent>
      <w:p w14:paraId="34D7BAFF" w14:textId="0E264C87" w:rsidR="00E238CD" w:rsidRDefault="00E238CD">
        <w:pPr>
          <w:pStyle w:val="Footer"/>
          <w:jc w:val="center"/>
        </w:pPr>
        <w:r>
          <w:fldChar w:fldCharType="begin"/>
        </w:r>
        <w:r>
          <w:instrText xml:space="preserve"> PAGE   \* MERGEFORMAT </w:instrText>
        </w:r>
        <w:r>
          <w:fldChar w:fldCharType="separate"/>
        </w:r>
        <w:r w:rsidR="008A37C9">
          <w:rPr>
            <w:noProof/>
          </w:rPr>
          <w:t>1</w:t>
        </w:r>
        <w:r>
          <w:rPr>
            <w:noProof/>
          </w:rPr>
          <w:fldChar w:fldCharType="end"/>
        </w:r>
      </w:p>
    </w:sdtContent>
  </w:sdt>
  <w:p w14:paraId="1F070202" w14:textId="77777777" w:rsidR="00E238CD" w:rsidRDefault="00E23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7206C" w14:textId="77777777" w:rsidR="00FF5DE9" w:rsidRDefault="00FF5DE9">
      <w:r>
        <w:separator/>
      </w:r>
    </w:p>
  </w:footnote>
  <w:footnote w:type="continuationSeparator" w:id="0">
    <w:p w14:paraId="6A4E5407" w14:textId="77777777" w:rsidR="00FF5DE9" w:rsidRDefault="00FF5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9A4ED" w14:textId="1153850E" w:rsidR="005E735F" w:rsidRDefault="005E7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72941" w14:textId="4C242B7F" w:rsidR="005E735F" w:rsidRPr="00EC1839" w:rsidRDefault="005E735F" w:rsidP="005E735F">
    <w:pPr>
      <w:spacing w:after="0"/>
      <w:ind w:firstLine="0"/>
      <w:rPr>
        <w:color w:val="000000"/>
      </w:rPr>
    </w:pPr>
    <w:r w:rsidRPr="00EC1839">
      <w:rPr>
        <w:color w:val="000000"/>
      </w:rPr>
      <w:t>Firm Name:  &lt;Firm’s Name&gt;</w:t>
    </w:r>
  </w:p>
  <w:p w14:paraId="79A6A6B5" w14:textId="4B0F6F24" w:rsidR="005E735F" w:rsidRPr="00EC1839" w:rsidRDefault="005E735F" w:rsidP="005E735F">
    <w:pPr>
      <w:ind w:firstLine="0"/>
      <w:rPr>
        <w:color w:val="000000"/>
      </w:rPr>
    </w:pPr>
    <w:r>
      <w:rPr>
        <w:color w:val="000000"/>
      </w:rPr>
      <w:t xml:space="preserve">Direct to Phase II </w:t>
    </w:r>
    <w:r w:rsidRPr="00EC1839">
      <w:rPr>
        <w:color w:val="000000"/>
      </w:rPr>
      <w:t>Topi</w:t>
    </w:r>
    <w:r>
      <w:rPr>
        <w:color w:val="000000"/>
      </w:rPr>
      <w:t>c Number:  &lt;topic number from DP2 announcement</w:t>
    </w:r>
    <w:r w:rsidRPr="00EC1839">
      <w:rPr>
        <w:color w:val="000000"/>
      </w:rPr>
      <w:t>&gt;</w:t>
    </w:r>
  </w:p>
  <w:p w14:paraId="095676F4" w14:textId="77777777" w:rsidR="005E735F" w:rsidRDefault="005E7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C0D5" w14:textId="353A1C11" w:rsidR="005E735F" w:rsidRDefault="005E73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3C03E" w14:textId="77777777" w:rsidR="00E238CD" w:rsidRPr="00EC1839" w:rsidRDefault="00E238CD" w:rsidP="00530D56">
    <w:pPr>
      <w:spacing w:after="0"/>
      <w:ind w:firstLine="0"/>
      <w:rPr>
        <w:color w:val="000000"/>
      </w:rPr>
    </w:pPr>
    <w:r w:rsidRPr="00EC1839">
      <w:rPr>
        <w:color w:val="000000"/>
      </w:rPr>
      <w:t>Firm Name:  &lt;Firm’s Name&gt;</w:t>
    </w:r>
  </w:p>
  <w:p w14:paraId="5E8D8362" w14:textId="1D89CF7E" w:rsidR="00E238CD" w:rsidRPr="00EC1839" w:rsidRDefault="005C6E2B" w:rsidP="00A34B15">
    <w:pPr>
      <w:spacing w:after="0"/>
      <w:ind w:firstLine="0"/>
      <w:rPr>
        <w:color w:val="000000"/>
      </w:rPr>
    </w:pPr>
    <w:r>
      <w:rPr>
        <w:color w:val="000000"/>
      </w:rPr>
      <w:t xml:space="preserve">DP2 </w:t>
    </w:r>
    <w:r w:rsidR="00E238CD" w:rsidRPr="00EC1839">
      <w:rPr>
        <w:color w:val="000000"/>
      </w:rPr>
      <w:t xml:space="preserve">Topic Number:  &lt;topic number </w:t>
    </w:r>
    <w:r>
      <w:rPr>
        <w:color w:val="000000"/>
      </w:rPr>
      <w:t>from solicitation</w:t>
    </w:r>
    <w:r w:rsidR="00E238CD" w:rsidRPr="00EC1839">
      <w:rPr>
        <w:color w:val="000000"/>
      </w:rPr>
      <w:t>&gt;</w:t>
    </w:r>
  </w:p>
  <w:p w14:paraId="5C260BAD" w14:textId="77777777" w:rsidR="00E238CD" w:rsidRDefault="00E23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5742E"/>
    <w:multiLevelType w:val="hybridMultilevel"/>
    <w:tmpl w:val="B4163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C25B46"/>
    <w:multiLevelType w:val="multilevel"/>
    <w:tmpl w:val="84FE7212"/>
    <w:lvl w:ilvl="0">
      <w:start w:val="1"/>
      <w:numFmt w:val="decimal"/>
      <w:lvlText w:val="%1."/>
      <w:lvlJc w:val="left"/>
      <w:pPr>
        <w:ind w:left="360" w:hanging="360"/>
      </w:pPr>
      <w:rPr>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9E32D44"/>
    <w:multiLevelType w:val="hybridMultilevel"/>
    <w:tmpl w:val="78DC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A75A9"/>
    <w:multiLevelType w:val="hybridMultilevel"/>
    <w:tmpl w:val="93E8D296"/>
    <w:lvl w:ilvl="0" w:tplc="01F2F4CA">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3AF0392A"/>
    <w:multiLevelType w:val="multilevel"/>
    <w:tmpl w:val="84FE7212"/>
    <w:lvl w:ilvl="0">
      <w:start w:val="1"/>
      <w:numFmt w:val="decimal"/>
      <w:lvlText w:val="%1."/>
      <w:lvlJc w:val="left"/>
      <w:pPr>
        <w:ind w:left="360" w:hanging="360"/>
      </w:pPr>
      <w:rPr>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E1C7ADB"/>
    <w:multiLevelType w:val="hybridMultilevel"/>
    <w:tmpl w:val="C512E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24667"/>
    <w:multiLevelType w:val="multilevel"/>
    <w:tmpl w:val="84FE7212"/>
    <w:lvl w:ilvl="0">
      <w:start w:val="1"/>
      <w:numFmt w:val="decimal"/>
      <w:lvlText w:val="%1."/>
      <w:lvlJc w:val="left"/>
      <w:pPr>
        <w:ind w:left="360" w:hanging="360"/>
      </w:pPr>
      <w:rPr>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3B65F58"/>
    <w:multiLevelType w:val="hybridMultilevel"/>
    <w:tmpl w:val="C512E6B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48F46FC1"/>
    <w:multiLevelType w:val="hybridMultilevel"/>
    <w:tmpl w:val="0674E118"/>
    <w:lvl w:ilvl="0" w:tplc="C33ECB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D0041B"/>
    <w:multiLevelType w:val="hybridMultilevel"/>
    <w:tmpl w:val="636A5D52"/>
    <w:lvl w:ilvl="0" w:tplc="A162CDD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292B95"/>
    <w:multiLevelType w:val="hybridMultilevel"/>
    <w:tmpl w:val="D0D2C850"/>
    <w:lvl w:ilvl="0" w:tplc="0876F740">
      <w:start w:val="1"/>
      <w:numFmt w:val="decimal"/>
      <w:lvlText w:val="%1."/>
      <w:lvlJc w:val="left"/>
      <w:pPr>
        <w:ind w:left="1440" w:hanging="360"/>
      </w:pPr>
      <w:rPr>
        <w:rFonts w:hint="default"/>
        <w:b/>
      </w:rPr>
    </w:lvl>
    <w:lvl w:ilvl="1" w:tplc="6E7C0AA6">
      <w:start w:val="1"/>
      <w:numFmt w:val="bullet"/>
      <w:lvlText w:val=""/>
      <w:lvlJc w:val="left"/>
      <w:pPr>
        <w:ind w:left="2160" w:hanging="360"/>
      </w:pPr>
      <w:rPr>
        <w:rFonts w:ascii="Symbol" w:hAnsi="Symbol" w:hint="default"/>
        <w:sz w:val="22"/>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0"/>
  </w:num>
  <w:num w:numId="4">
    <w:abstractNumId w:val="6"/>
  </w:num>
  <w:num w:numId="5">
    <w:abstractNumId w:val="2"/>
  </w:num>
  <w:num w:numId="6">
    <w:abstractNumId w:val="4"/>
  </w:num>
  <w:num w:numId="7">
    <w:abstractNumId w:val="1"/>
  </w:num>
  <w:num w:numId="8">
    <w:abstractNumId w:val="10"/>
  </w:num>
  <w:num w:numId="9">
    <w:abstractNumId w:val="8"/>
  </w:num>
  <w:num w:numId="10">
    <w:abstractNumId w:val="5"/>
  </w:num>
  <w:num w:numId="11">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ker, Peggy">
    <w15:presenceInfo w15:providerId="AD" w15:userId="S-1-5-21-1405708828-468151487-1252928729-2053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CD"/>
    <w:rsid w:val="00006ABE"/>
    <w:rsid w:val="00007D6C"/>
    <w:rsid w:val="000108E1"/>
    <w:rsid w:val="00013C13"/>
    <w:rsid w:val="000215E2"/>
    <w:rsid w:val="00024AE0"/>
    <w:rsid w:val="00024FE5"/>
    <w:rsid w:val="00031589"/>
    <w:rsid w:val="000408A5"/>
    <w:rsid w:val="00044C02"/>
    <w:rsid w:val="00045FD6"/>
    <w:rsid w:val="00046849"/>
    <w:rsid w:val="00053EB6"/>
    <w:rsid w:val="00057276"/>
    <w:rsid w:val="00065E86"/>
    <w:rsid w:val="00066103"/>
    <w:rsid w:val="0007264C"/>
    <w:rsid w:val="00074841"/>
    <w:rsid w:val="00075A73"/>
    <w:rsid w:val="00084A25"/>
    <w:rsid w:val="00090417"/>
    <w:rsid w:val="000925EF"/>
    <w:rsid w:val="00092DD1"/>
    <w:rsid w:val="000932EE"/>
    <w:rsid w:val="000A032A"/>
    <w:rsid w:val="000A7B49"/>
    <w:rsid w:val="000B4F1C"/>
    <w:rsid w:val="000C13B9"/>
    <w:rsid w:val="000C1C5B"/>
    <w:rsid w:val="000C1DED"/>
    <w:rsid w:val="000C40C9"/>
    <w:rsid w:val="000C4CF0"/>
    <w:rsid w:val="000C680D"/>
    <w:rsid w:val="000C7056"/>
    <w:rsid w:val="000C7929"/>
    <w:rsid w:val="000C7EF9"/>
    <w:rsid w:val="000D1748"/>
    <w:rsid w:val="000E50CE"/>
    <w:rsid w:val="000E52AA"/>
    <w:rsid w:val="000F2130"/>
    <w:rsid w:val="000F267E"/>
    <w:rsid w:val="000F3EFD"/>
    <w:rsid w:val="000F54BE"/>
    <w:rsid w:val="00101CD6"/>
    <w:rsid w:val="00106D0E"/>
    <w:rsid w:val="00110408"/>
    <w:rsid w:val="001121D1"/>
    <w:rsid w:val="00121A75"/>
    <w:rsid w:val="00150D74"/>
    <w:rsid w:val="00151C7C"/>
    <w:rsid w:val="00173166"/>
    <w:rsid w:val="0017509D"/>
    <w:rsid w:val="00177CE4"/>
    <w:rsid w:val="001813C7"/>
    <w:rsid w:val="001971DD"/>
    <w:rsid w:val="001973C8"/>
    <w:rsid w:val="001A21CE"/>
    <w:rsid w:val="001A604E"/>
    <w:rsid w:val="001B2DE9"/>
    <w:rsid w:val="001B5205"/>
    <w:rsid w:val="001C187B"/>
    <w:rsid w:val="001C5659"/>
    <w:rsid w:val="001C6301"/>
    <w:rsid w:val="001D64D1"/>
    <w:rsid w:val="001D6F27"/>
    <w:rsid w:val="001E02B1"/>
    <w:rsid w:val="001E1D95"/>
    <w:rsid w:val="001E52DD"/>
    <w:rsid w:val="001E7B72"/>
    <w:rsid w:val="00200CC0"/>
    <w:rsid w:val="002023C8"/>
    <w:rsid w:val="002063C4"/>
    <w:rsid w:val="00206BB2"/>
    <w:rsid w:val="00207A5C"/>
    <w:rsid w:val="00211E42"/>
    <w:rsid w:val="00215D47"/>
    <w:rsid w:val="00221C88"/>
    <w:rsid w:val="00224898"/>
    <w:rsid w:val="0023072D"/>
    <w:rsid w:val="002341D0"/>
    <w:rsid w:val="00235D63"/>
    <w:rsid w:val="00237E6F"/>
    <w:rsid w:val="00241AD8"/>
    <w:rsid w:val="0024329A"/>
    <w:rsid w:val="00253DD2"/>
    <w:rsid w:val="002612DA"/>
    <w:rsid w:val="00275BC2"/>
    <w:rsid w:val="00280497"/>
    <w:rsid w:val="002952E6"/>
    <w:rsid w:val="00297431"/>
    <w:rsid w:val="002A1387"/>
    <w:rsid w:val="002A2C8D"/>
    <w:rsid w:val="002A2ECC"/>
    <w:rsid w:val="002A65E9"/>
    <w:rsid w:val="002B0050"/>
    <w:rsid w:val="002B1B50"/>
    <w:rsid w:val="002B7339"/>
    <w:rsid w:val="002B74DF"/>
    <w:rsid w:val="002C3A94"/>
    <w:rsid w:val="002D0D1F"/>
    <w:rsid w:val="002D18E1"/>
    <w:rsid w:val="002D2E27"/>
    <w:rsid w:val="002D3A37"/>
    <w:rsid w:val="002E5D7B"/>
    <w:rsid w:val="002F055C"/>
    <w:rsid w:val="002F49CE"/>
    <w:rsid w:val="002F7BCA"/>
    <w:rsid w:val="003024E8"/>
    <w:rsid w:val="00307C24"/>
    <w:rsid w:val="00311955"/>
    <w:rsid w:val="003174F6"/>
    <w:rsid w:val="00317556"/>
    <w:rsid w:val="003207B4"/>
    <w:rsid w:val="00321003"/>
    <w:rsid w:val="00321EDB"/>
    <w:rsid w:val="00322C60"/>
    <w:rsid w:val="00322C6E"/>
    <w:rsid w:val="003239DB"/>
    <w:rsid w:val="00327170"/>
    <w:rsid w:val="0032733B"/>
    <w:rsid w:val="0033250F"/>
    <w:rsid w:val="00332815"/>
    <w:rsid w:val="00346852"/>
    <w:rsid w:val="0035113C"/>
    <w:rsid w:val="003522D7"/>
    <w:rsid w:val="00355B47"/>
    <w:rsid w:val="00364063"/>
    <w:rsid w:val="00364929"/>
    <w:rsid w:val="00365A78"/>
    <w:rsid w:val="00371032"/>
    <w:rsid w:val="0037548A"/>
    <w:rsid w:val="0037745B"/>
    <w:rsid w:val="003A3A61"/>
    <w:rsid w:val="003B522D"/>
    <w:rsid w:val="003B717C"/>
    <w:rsid w:val="003C3C25"/>
    <w:rsid w:val="003C47DC"/>
    <w:rsid w:val="003D501C"/>
    <w:rsid w:val="003D7FCD"/>
    <w:rsid w:val="003E45A8"/>
    <w:rsid w:val="003F0885"/>
    <w:rsid w:val="00402F40"/>
    <w:rsid w:val="00414DB1"/>
    <w:rsid w:val="004248EA"/>
    <w:rsid w:val="00430F88"/>
    <w:rsid w:val="0044132A"/>
    <w:rsid w:val="00443C80"/>
    <w:rsid w:val="00444100"/>
    <w:rsid w:val="00447DD5"/>
    <w:rsid w:val="00451D72"/>
    <w:rsid w:val="00455944"/>
    <w:rsid w:val="00456CCD"/>
    <w:rsid w:val="00457FE2"/>
    <w:rsid w:val="00463B59"/>
    <w:rsid w:val="0046632A"/>
    <w:rsid w:val="00467056"/>
    <w:rsid w:val="00477D05"/>
    <w:rsid w:val="004805DD"/>
    <w:rsid w:val="0048265F"/>
    <w:rsid w:val="00486FC7"/>
    <w:rsid w:val="00487B37"/>
    <w:rsid w:val="00493C9B"/>
    <w:rsid w:val="00494527"/>
    <w:rsid w:val="004A1D37"/>
    <w:rsid w:val="004A4011"/>
    <w:rsid w:val="004A50A3"/>
    <w:rsid w:val="004B1B6A"/>
    <w:rsid w:val="004B664B"/>
    <w:rsid w:val="004C4558"/>
    <w:rsid w:val="004C47BB"/>
    <w:rsid w:val="004C5CEF"/>
    <w:rsid w:val="004D03FF"/>
    <w:rsid w:val="004D2BD1"/>
    <w:rsid w:val="004D3005"/>
    <w:rsid w:val="004D6233"/>
    <w:rsid w:val="004D626A"/>
    <w:rsid w:val="004D76F5"/>
    <w:rsid w:val="004E0CB3"/>
    <w:rsid w:val="004E1246"/>
    <w:rsid w:val="004E29FD"/>
    <w:rsid w:val="004E6971"/>
    <w:rsid w:val="004E7523"/>
    <w:rsid w:val="004F4C25"/>
    <w:rsid w:val="00504597"/>
    <w:rsid w:val="0051071D"/>
    <w:rsid w:val="00510EFB"/>
    <w:rsid w:val="00514E70"/>
    <w:rsid w:val="00515E77"/>
    <w:rsid w:val="00517CFC"/>
    <w:rsid w:val="00520C5A"/>
    <w:rsid w:val="005261E5"/>
    <w:rsid w:val="005306C2"/>
    <w:rsid w:val="00530D56"/>
    <w:rsid w:val="0053509F"/>
    <w:rsid w:val="00540276"/>
    <w:rsid w:val="00543D70"/>
    <w:rsid w:val="005451BA"/>
    <w:rsid w:val="00546CE5"/>
    <w:rsid w:val="0055279B"/>
    <w:rsid w:val="00553766"/>
    <w:rsid w:val="005602D2"/>
    <w:rsid w:val="0056318A"/>
    <w:rsid w:val="00574EC1"/>
    <w:rsid w:val="00575C5F"/>
    <w:rsid w:val="00576D49"/>
    <w:rsid w:val="00577FCA"/>
    <w:rsid w:val="005804A8"/>
    <w:rsid w:val="00582EA5"/>
    <w:rsid w:val="00593DE3"/>
    <w:rsid w:val="0059779C"/>
    <w:rsid w:val="005A148B"/>
    <w:rsid w:val="005A3445"/>
    <w:rsid w:val="005A38CC"/>
    <w:rsid w:val="005A41A6"/>
    <w:rsid w:val="005B067B"/>
    <w:rsid w:val="005B68A6"/>
    <w:rsid w:val="005C33DC"/>
    <w:rsid w:val="005C509E"/>
    <w:rsid w:val="005C6E2B"/>
    <w:rsid w:val="005D09C2"/>
    <w:rsid w:val="005D3FF1"/>
    <w:rsid w:val="005E6835"/>
    <w:rsid w:val="005E735F"/>
    <w:rsid w:val="005F0DE3"/>
    <w:rsid w:val="005F7C8C"/>
    <w:rsid w:val="00604558"/>
    <w:rsid w:val="006117B2"/>
    <w:rsid w:val="00613404"/>
    <w:rsid w:val="006139AB"/>
    <w:rsid w:val="00615396"/>
    <w:rsid w:val="006153AF"/>
    <w:rsid w:val="00626C0F"/>
    <w:rsid w:val="006322F0"/>
    <w:rsid w:val="00640607"/>
    <w:rsid w:val="006420BE"/>
    <w:rsid w:val="006449B6"/>
    <w:rsid w:val="0065001E"/>
    <w:rsid w:val="00650D3B"/>
    <w:rsid w:val="0065360E"/>
    <w:rsid w:val="006566EA"/>
    <w:rsid w:val="006574C5"/>
    <w:rsid w:val="00671ECB"/>
    <w:rsid w:val="006753FF"/>
    <w:rsid w:val="0068557D"/>
    <w:rsid w:val="006A06B3"/>
    <w:rsid w:val="006A35F5"/>
    <w:rsid w:val="006A5C63"/>
    <w:rsid w:val="006B72EB"/>
    <w:rsid w:val="006C172A"/>
    <w:rsid w:val="006D3B2A"/>
    <w:rsid w:val="006D792C"/>
    <w:rsid w:val="006E2040"/>
    <w:rsid w:val="006F24EE"/>
    <w:rsid w:val="006F4563"/>
    <w:rsid w:val="00702A9D"/>
    <w:rsid w:val="00703D49"/>
    <w:rsid w:val="00703DB2"/>
    <w:rsid w:val="0070670F"/>
    <w:rsid w:val="00720EAB"/>
    <w:rsid w:val="0072377C"/>
    <w:rsid w:val="00723B71"/>
    <w:rsid w:val="00743A6F"/>
    <w:rsid w:val="00754FD6"/>
    <w:rsid w:val="00760468"/>
    <w:rsid w:val="00761E5E"/>
    <w:rsid w:val="00766A41"/>
    <w:rsid w:val="00770C6A"/>
    <w:rsid w:val="00770D81"/>
    <w:rsid w:val="00783147"/>
    <w:rsid w:val="007842EE"/>
    <w:rsid w:val="00786C2E"/>
    <w:rsid w:val="00793783"/>
    <w:rsid w:val="00794EAA"/>
    <w:rsid w:val="007A211D"/>
    <w:rsid w:val="007A752C"/>
    <w:rsid w:val="007B3405"/>
    <w:rsid w:val="007B7C98"/>
    <w:rsid w:val="007C21C0"/>
    <w:rsid w:val="007C2CE6"/>
    <w:rsid w:val="007C4C89"/>
    <w:rsid w:val="007D063F"/>
    <w:rsid w:val="007D08AB"/>
    <w:rsid w:val="007D0935"/>
    <w:rsid w:val="007D300D"/>
    <w:rsid w:val="007D426E"/>
    <w:rsid w:val="007E4C67"/>
    <w:rsid w:val="007E6EF1"/>
    <w:rsid w:val="007F15BC"/>
    <w:rsid w:val="007F373C"/>
    <w:rsid w:val="007F4E85"/>
    <w:rsid w:val="007F70F9"/>
    <w:rsid w:val="0080123B"/>
    <w:rsid w:val="0080270F"/>
    <w:rsid w:val="0080275B"/>
    <w:rsid w:val="00805E8D"/>
    <w:rsid w:val="00810088"/>
    <w:rsid w:val="00812D97"/>
    <w:rsid w:val="008152ED"/>
    <w:rsid w:val="008173B3"/>
    <w:rsid w:val="00820974"/>
    <w:rsid w:val="008235F4"/>
    <w:rsid w:val="00823DF8"/>
    <w:rsid w:val="00826DD4"/>
    <w:rsid w:val="008318CA"/>
    <w:rsid w:val="00832D15"/>
    <w:rsid w:val="00834251"/>
    <w:rsid w:val="00834675"/>
    <w:rsid w:val="00850223"/>
    <w:rsid w:val="008560F4"/>
    <w:rsid w:val="008620A9"/>
    <w:rsid w:val="0086274C"/>
    <w:rsid w:val="00862BE4"/>
    <w:rsid w:val="00875E0E"/>
    <w:rsid w:val="0088565B"/>
    <w:rsid w:val="00886863"/>
    <w:rsid w:val="0089096A"/>
    <w:rsid w:val="008950B1"/>
    <w:rsid w:val="008952FB"/>
    <w:rsid w:val="00897686"/>
    <w:rsid w:val="008A0993"/>
    <w:rsid w:val="008A37C9"/>
    <w:rsid w:val="008A4C64"/>
    <w:rsid w:val="008B4300"/>
    <w:rsid w:val="008B6D97"/>
    <w:rsid w:val="008C094D"/>
    <w:rsid w:val="008C0A0A"/>
    <w:rsid w:val="008C65F4"/>
    <w:rsid w:val="008C7E2C"/>
    <w:rsid w:val="008D5026"/>
    <w:rsid w:val="008D735C"/>
    <w:rsid w:val="008E452A"/>
    <w:rsid w:val="008E5930"/>
    <w:rsid w:val="008E6E90"/>
    <w:rsid w:val="008F3060"/>
    <w:rsid w:val="00900724"/>
    <w:rsid w:val="00902973"/>
    <w:rsid w:val="00904AF0"/>
    <w:rsid w:val="00905651"/>
    <w:rsid w:val="009125F2"/>
    <w:rsid w:val="00921956"/>
    <w:rsid w:val="00921F3F"/>
    <w:rsid w:val="009223DE"/>
    <w:rsid w:val="00922E4D"/>
    <w:rsid w:val="009321FD"/>
    <w:rsid w:val="009334DD"/>
    <w:rsid w:val="00935C67"/>
    <w:rsid w:val="00950660"/>
    <w:rsid w:val="00954496"/>
    <w:rsid w:val="00965951"/>
    <w:rsid w:val="009728DC"/>
    <w:rsid w:val="00980811"/>
    <w:rsid w:val="00980B14"/>
    <w:rsid w:val="0098613A"/>
    <w:rsid w:val="009934EB"/>
    <w:rsid w:val="009A05FC"/>
    <w:rsid w:val="009A310B"/>
    <w:rsid w:val="009A48D6"/>
    <w:rsid w:val="009A6378"/>
    <w:rsid w:val="009B2079"/>
    <w:rsid w:val="009B3331"/>
    <w:rsid w:val="009B61EE"/>
    <w:rsid w:val="009B76F3"/>
    <w:rsid w:val="009C0CE6"/>
    <w:rsid w:val="009C0D1C"/>
    <w:rsid w:val="009C2839"/>
    <w:rsid w:val="009C3918"/>
    <w:rsid w:val="009D599D"/>
    <w:rsid w:val="009D5D78"/>
    <w:rsid w:val="009D64BF"/>
    <w:rsid w:val="009D7AE7"/>
    <w:rsid w:val="009E0F80"/>
    <w:rsid w:val="009E1086"/>
    <w:rsid w:val="009F2671"/>
    <w:rsid w:val="009F76C4"/>
    <w:rsid w:val="00A03A0F"/>
    <w:rsid w:val="00A0754B"/>
    <w:rsid w:val="00A22A43"/>
    <w:rsid w:val="00A2368D"/>
    <w:rsid w:val="00A311BF"/>
    <w:rsid w:val="00A3498A"/>
    <w:rsid w:val="00A34B15"/>
    <w:rsid w:val="00A40CB8"/>
    <w:rsid w:val="00A44369"/>
    <w:rsid w:val="00A44E6F"/>
    <w:rsid w:val="00A45CEA"/>
    <w:rsid w:val="00A50DAF"/>
    <w:rsid w:val="00A54CEC"/>
    <w:rsid w:val="00A56E23"/>
    <w:rsid w:val="00A64817"/>
    <w:rsid w:val="00A648DB"/>
    <w:rsid w:val="00A666B9"/>
    <w:rsid w:val="00A759FC"/>
    <w:rsid w:val="00A825DA"/>
    <w:rsid w:val="00A85B5B"/>
    <w:rsid w:val="00A86850"/>
    <w:rsid w:val="00A920FB"/>
    <w:rsid w:val="00AA1184"/>
    <w:rsid w:val="00AB0B17"/>
    <w:rsid w:val="00AB2A0D"/>
    <w:rsid w:val="00AC45DD"/>
    <w:rsid w:val="00AD06D1"/>
    <w:rsid w:val="00AD35A3"/>
    <w:rsid w:val="00AD4842"/>
    <w:rsid w:val="00AF0B31"/>
    <w:rsid w:val="00AF4A20"/>
    <w:rsid w:val="00B05C90"/>
    <w:rsid w:val="00B12912"/>
    <w:rsid w:val="00B16ACE"/>
    <w:rsid w:val="00B20D50"/>
    <w:rsid w:val="00B20E14"/>
    <w:rsid w:val="00B365AD"/>
    <w:rsid w:val="00B37075"/>
    <w:rsid w:val="00B40590"/>
    <w:rsid w:val="00B41603"/>
    <w:rsid w:val="00B478DE"/>
    <w:rsid w:val="00B50F7B"/>
    <w:rsid w:val="00B525AB"/>
    <w:rsid w:val="00B55668"/>
    <w:rsid w:val="00B62747"/>
    <w:rsid w:val="00B62F96"/>
    <w:rsid w:val="00B6328A"/>
    <w:rsid w:val="00B70D10"/>
    <w:rsid w:val="00B7204C"/>
    <w:rsid w:val="00B73419"/>
    <w:rsid w:val="00B74234"/>
    <w:rsid w:val="00B81168"/>
    <w:rsid w:val="00B86AB3"/>
    <w:rsid w:val="00B92C6C"/>
    <w:rsid w:val="00B94903"/>
    <w:rsid w:val="00B97389"/>
    <w:rsid w:val="00BA71BC"/>
    <w:rsid w:val="00BB17A2"/>
    <w:rsid w:val="00BB2F66"/>
    <w:rsid w:val="00BC5625"/>
    <w:rsid w:val="00BC7F91"/>
    <w:rsid w:val="00BD0645"/>
    <w:rsid w:val="00BD23E0"/>
    <w:rsid w:val="00BD28A6"/>
    <w:rsid w:val="00BD7977"/>
    <w:rsid w:val="00BD7BA0"/>
    <w:rsid w:val="00BE230E"/>
    <w:rsid w:val="00BE51CC"/>
    <w:rsid w:val="00BF65A5"/>
    <w:rsid w:val="00C12DE3"/>
    <w:rsid w:val="00C245A0"/>
    <w:rsid w:val="00C24B39"/>
    <w:rsid w:val="00C3063B"/>
    <w:rsid w:val="00C31EB4"/>
    <w:rsid w:val="00C3318E"/>
    <w:rsid w:val="00C33D88"/>
    <w:rsid w:val="00C352CB"/>
    <w:rsid w:val="00C3730D"/>
    <w:rsid w:val="00C408BA"/>
    <w:rsid w:val="00C47045"/>
    <w:rsid w:val="00C52389"/>
    <w:rsid w:val="00C54330"/>
    <w:rsid w:val="00C544E7"/>
    <w:rsid w:val="00C57529"/>
    <w:rsid w:val="00C70083"/>
    <w:rsid w:val="00C73E7F"/>
    <w:rsid w:val="00C82F06"/>
    <w:rsid w:val="00C912E1"/>
    <w:rsid w:val="00C93CAA"/>
    <w:rsid w:val="00C96506"/>
    <w:rsid w:val="00CA11B4"/>
    <w:rsid w:val="00CB0EFC"/>
    <w:rsid w:val="00CB2391"/>
    <w:rsid w:val="00CB275B"/>
    <w:rsid w:val="00CB5AB3"/>
    <w:rsid w:val="00CB612A"/>
    <w:rsid w:val="00CC004B"/>
    <w:rsid w:val="00CC6FE3"/>
    <w:rsid w:val="00CD08ED"/>
    <w:rsid w:val="00CE05FF"/>
    <w:rsid w:val="00CE4ABD"/>
    <w:rsid w:val="00CE611D"/>
    <w:rsid w:val="00CE7C89"/>
    <w:rsid w:val="00CF1515"/>
    <w:rsid w:val="00CF2C94"/>
    <w:rsid w:val="00CF770E"/>
    <w:rsid w:val="00D03BB5"/>
    <w:rsid w:val="00D03EF0"/>
    <w:rsid w:val="00D073C4"/>
    <w:rsid w:val="00D1454A"/>
    <w:rsid w:val="00D16762"/>
    <w:rsid w:val="00D260BA"/>
    <w:rsid w:val="00D2644D"/>
    <w:rsid w:val="00D33897"/>
    <w:rsid w:val="00D339C5"/>
    <w:rsid w:val="00D35529"/>
    <w:rsid w:val="00D41D4C"/>
    <w:rsid w:val="00D439F1"/>
    <w:rsid w:val="00D47B0A"/>
    <w:rsid w:val="00D5441D"/>
    <w:rsid w:val="00D56628"/>
    <w:rsid w:val="00D57F15"/>
    <w:rsid w:val="00D64D29"/>
    <w:rsid w:val="00D7012D"/>
    <w:rsid w:val="00D7282D"/>
    <w:rsid w:val="00D735BB"/>
    <w:rsid w:val="00D7633C"/>
    <w:rsid w:val="00D914EA"/>
    <w:rsid w:val="00D95CFD"/>
    <w:rsid w:val="00D96C71"/>
    <w:rsid w:val="00DA2347"/>
    <w:rsid w:val="00DA4CD2"/>
    <w:rsid w:val="00DA4F6D"/>
    <w:rsid w:val="00DB0DA3"/>
    <w:rsid w:val="00DB1F07"/>
    <w:rsid w:val="00DB2BB9"/>
    <w:rsid w:val="00DC4917"/>
    <w:rsid w:val="00DC5542"/>
    <w:rsid w:val="00DD5A37"/>
    <w:rsid w:val="00DD5C53"/>
    <w:rsid w:val="00DE03AD"/>
    <w:rsid w:val="00DE0BB2"/>
    <w:rsid w:val="00DE28E4"/>
    <w:rsid w:val="00DE62B1"/>
    <w:rsid w:val="00DE67FD"/>
    <w:rsid w:val="00DF4374"/>
    <w:rsid w:val="00E04557"/>
    <w:rsid w:val="00E074C1"/>
    <w:rsid w:val="00E11ED0"/>
    <w:rsid w:val="00E238CD"/>
    <w:rsid w:val="00E251A8"/>
    <w:rsid w:val="00E276F8"/>
    <w:rsid w:val="00E40A6E"/>
    <w:rsid w:val="00E40C53"/>
    <w:rsid w:val="00E44186"/>
    <w:rsid w:val="00E535EC"/>
    <w:rsid w:val="00E712AD"/>
    <w:rsid w:val="00E729B2"/>
    <w:rsid w:val="00E77A99"/>
    <w:rsid w:val="00E812A5"/>
    <w:rsid w:val="00E86A48"/>
    <w:rsid w:val="00E93D1B"/>
    <w:rsid w:val="00E94B0E"/>
    <w:rsid w:val="00EA137D"/>
    <w:rsid w:val="00EA2BCB"/>
    <w:rsid w:val="00EA6E43"/>
    <w:rsid w:val="00EB2695"/>
    <w:rsid w:val="00EB27EA"/>
    <w:rsid w:val="00EC1839"/>
    <w:rsid w:val="00ED56B8"/>
    <w:rsid w:val="00ED64F1"/>
    <w:rsid w:val="00EE087C"/>
    <w:rsid w:val="00EE0F05"/>
    <w:rsid w:val="00EE47B1"/>
    <w:rsid w:val="00EE573C"/>
    <w:rsid w:val="00EE62F9"/>
    <w:rsid w:val="00EE7254"/>
    <w:rsid w:val="00EF5930"/>
    <w:rsid w:val="00F0041B"/>
    <w:rsid w:val="00F0179F"/>
    <w:rsid w:val="00F01C19"/>
    <w:rsid w:val="00F02AF8"/>
    <w:rsid w:val="00F344DA"/>
    <w:rsid w:val="00F377A7"/>
    <w:rsid w:val="00F42B18"/>
    <w:rsid w:val="00F50CFD"/>
    <w:rsid w:val="00F517B5"/>
    <w:rsid w:val="00F604FD"/>
    <w:rsid w:val="00F62DAE"/>
    <w:rsid w:val="00F63973"/>
    <w:rsid w:val="00F6580B"/>
    <w:rsid w:val="00F8534F"/>
    <w:rsid w:val="00F856DB"/>
    <w:rsid w:val="00F944CE"/>
    <w:rsid w:val="00FB3CD8"/>
    <w:rsid w:val="00FC13DA"/>
    <w:rsid w:val="00FC6A2E"/>
    <w:rsid w:val="00FD0392"/>
    <w:rsid w:val="00FD5E62"/>
    <w:rsid w:val="00FE14FF"/>
    <w:rsid w:val="00FE2ED5"/>
    <w:rsid w:val="00FF1E62"/>
    <w:rsid w:val="00FF4880"/>
    <w:rsid w:val="00FF5DE9"/>
    <w:rsid w:val="00FF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A5D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CD"/>
    <w:pPr>
      <w:spacing w:after="120"/>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7FCD"/>
    <w:pPr>
      <w:tabs>
        <w:tab w:val="center" w:pos="4320"/>
        <w:tab w:val="right" w:pos="8640"/>
      </w:tabs>
    </w:pPr>
  </w:style>
  <w:style w:type="character" w:customStyle="1" w:styleId="FooterChar">
    <w:name w:val="Footer Char"/>
    <w:basedOn w:val="DefaultParagraphFont"/>
    <w:link w:val="Footer"/>
    <w:uiPriority w:val="99"/>
    <w:locked/>
    <w:rsid w:val="003D7FCD"/>
    <w:rPr>
      <w:sz w:val="24"/>
      <w:szCs w:val="24"/>
      <w:lang w:val="en-US" w:eastAsia="en-US" w:bidi="ar-SA"/>
    </w:rPr>
  </w:style>
  <w:style w:type="character" w:styleId="Hyperlink">
    <w:name w:val="Hyperlink"/>
    <w:basedOn w:val="DefaultParagraphFont"/>
    <w:rsid w:val="003D7FCD"/>
    <w:rPr>
      <w:color w:val="0000FF"/>
      <w:u w:val="single"/>
    </w:rPr>
  </w:style>
  <w:style w:type="paragraph" w:styleId="Header">
    <w:name w:val="header"/>
    <w:basedOn w:val="Normal"/>
    <w:link w:val="HeaderChar"/>
    <w:uiPriority w:val="99"/>
    <w:rsid w:val="003D7FCD"/>
    <w:pPr>
      <w:tabs>
        <w:tab w:val="center" w:pos="4320"/>
        <w:tab w:val="right" w:pos="8640"/>
      </w:tabs>
    </w:pPr>
  </w:style>
  <w:style w:type="character" w:styleId="PageNumber">
    <w:name w:val="page number"/>
    <w:basedOn w:val="DefaultParagraphFont"/>
    <w:rsid w:val="003D7FCD"/>
  </w:style>
  <w:style w:type="paragraph" w:styleId="ListParagraph">
    <w:name w:val="List Paragraph"/>
    <w:basedOn w:val="Normal"/>
    <w:qFormat/>
    <w:rsid w:val="00322C60"/>
    <w:pPr>
      <w:ind w:left="720"/>
    </w:pPr>
  </w:style>
  <w:style w:type="paragraph" w:styleId="BalloonText">
    <w:name w:val="Balloon Text"/>
    <w:basedOn w:val="Normal"/>
    <w:link w:val="BalloonTextChar"/>
    <w:rsid w:val="00832D15"/>
    <w:pPr>
      <w:spacing w:after="0"/>
    </w:pPr>
    <w:rPr>
      <w:rFonts w:ascii="Tahoma" w:hAnsi="Tahoma" w:cs="Tahoma"/>
      <w:sz w:val="16"/>
      <w:szCs w:val="16"/>
    </w:rPr>
  </w:style>
  <w:style w:type="character" w:customStyle="1" w:styleId="BalloonTextChar">
    <w:name w:val="Balloon Text Char"/>
    <w:basedOn w:val="DefaultParagraphFont"/>
    <w:link w:val="BalloonText"/>
    <w:rsid w:val="00832D15"/>
    <w:rPr>
      <w:rFonts w:ascii="Tahoma" w:hAnsi="Tahoma" w:cs="Tahoma"/>
      <w:sz w:val="16"/>
      <w:szCs w:val="16"/>
    </w:rPr>
  </w:style>
  <w:style w:type="paragraph" w:customStyle="1" w:styleId="Default">
    <w:name w:val="Default"/>
    <w:rsid w:val="00A64817"/>
    <w:pPr>
      <w:autoSpaceDE w:val="0"/>
      <w:autoSpaceDN w:val="0"/>
      <w:adjustRightInd w:val="0"/>
    </w:pPr>
    <w:rPr>
      <w:rFonts w:eastAsiaTheme="minorHAnsi"/>
      <w:color w:val="000000"/>
      <w:sz w:val="24"/>
      <w:szCs w:val="24"/>
    </w:rPr>
  </w:style>
  <w:style w:type="table" w:styleId="TableGrid">
    <w:name w:val="Table Grid"/>
    <w:basedOn w:val="TableNormal"/>
    <w:uiPriority w:val="59"/>
    <w:rsid w:val="002A13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56628"/>
    <w:rPr>
      <w:sz w:val="16"/>
      <w:szCs w:val="16"/>
    </w:rPr>
  </w:style>
  <w:style w:type="paragraph" w:styleId="CommentText">
    <w:name w:val="annotation text"/>
    <w:basedOn w:val="Normal"/>
    <w:link w:val="CommentTextChar"/>
    <w:uiPriority w:val="99"/>
    <w:rsid w:val="00D56628"/>
    <w:rPr>
      <w:sz w:val="20"/>
      <w:szCs w:val="20"/>
    </w:rPr>
  </w:style>
  <w:style w:type="character" w:customStyle="1" w:styleId="CommentTextChar">
    <w:name w:val="Comment Text Char"/>
    <w:basedOn w:val="DefaultParagraphFont"/>
    <w:link w:val="CommentText"/>
    <w:uiPriority w:val="99"/>
    <w:rsid w:val="00D56628"/>
  </w:style>
  <w:style w:type="paragraph" w:styleId="CommentSubject">
    <w:name w:val="annotation subject"/>
    <w:basedOn w:val="CommentText"/>
    <w:next w:val="CommentText"/>
    <w:link w:val="CommentSubjectChar"/>
    <w:rsid w:val="00D56628"/>
    <w:rPr>
      <w:b/>
      <w:bCs/>
    </w:rPr>
  </w:style>
  <w:style w:type="character" w:customStyle="1" w:styleId="CommentSubjectChar">
    <w:name w:val="Comment Subject Char"/>
    <w:basedOn w:val="CommentTextChar"/>
    <w:link w:val="CommentSubject"/>
    <w:rsid w:val="00D56628"/>
    <w:rPr>
      <w:b/>
      <w:bCs/>
    </w:rPr>
  </w:style>
  <w:style w:type="table" w:styleId="LightList-Accent1">
    <w:name w:val="Light List Accent 1"/>
    <w:basedOn w:val="TableNormal"/>
    <w:uiPriority w:val="61"/>
    <w:rsid w:val="00013C13"/>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3">
    <w:name w:val="Table Columns 3"/>
    <w:basedOn w:val="TableNormal"/>
    <w:rsid w:val="00D439F1"/>
    <w:pPr>
      <w:spacing w:after="120"/>
      <w:ind w:firstLine="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rsid w:val="00D439F1"/>
    <w:pPr>
      <w:spacing w:after="120"/>
      <w:ind w:firstLine="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D439F1"/>
    <w:pPr>
      <w:spacing w:after="120"/>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D439F1"/>
    <w:pPr>
      <w:spacing w:after="0"/>
      <w:ind w:firstLine="0"/>
    </w:pPr>
    <w:rPr>
      <w:rFonts w:ascii="Courier New" w:hAnsi="Courier New"/>
      <w:sz w:val="20"/>
      <w:szCs w:val="20"/>
    </w:rPr>
  </w:style>
  <w:style w:type="character" w:customStyle="1" w:styleId="PlainTextChar">
    <w:name w:val="Plain Text Char"/>
    <w:basedOn w:val="DefaultParagraphFont"/>
    <w:link w:val="PlainText"/>
    <w:uiPriority w:val="99"/>
    <w:rsid w:val="00D439F1"/>
    <w:rPr>
      <w:rFonts w:ascii="Courier New" w:hAnsi="Courier New"/>
    </w:rPr>
  </w:style>
  <w:style w:type="paragraph" w:styleId="NoSpacing">
    <w:name w:val="No Spacing"/>
    <w:uiPriority w:val="1"/>
    <w:qFormat/>
    <w:rsid w:val="00200CC0"/>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8A0993"/>
    <w:rPr>
      <w:color w:val="800080" w:themeColor="followedHyperlink"/>
      <w:u w:val="single"/>
    </w:rPr>
  </w:style>
  <w:style w:type="table" w:customStyle="1" w:styleId="TableGrid10">
    <w:name w:val="Table Grid1"/>
    <w:basedOn w:val="TableNormal"/>
    <w:next w:val="TableGrid"/>
    <w:uiPriority w:val="59"/>
    <w:rsid w:val="002D18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D5A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CD"/>
    <w:pPr>
      <w:spacing w:after="120"/>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7FCD"/>
    <w:pPr>
      <w:tabs>
        <w:tab w:val="center" w:pos="4320"/>
        <w:tab w:val="right" w:pos="8640"/>
      </w:tabs>
    </w:pPr>
  </w:style>
  <w:style w:type="character" w:customStyle="1" w:styleId="FooterChar">
    <w:name w:val="Footer Char"/>
    <w:basedOn w:val="DefaultParagraphFont"/>
    <w:link w:val="Footer"/>
    <w:uiPriority w:val="99"/>
    <w:locked/>
    <w:rsid w:val="003D7FCD"/>
    <w:rPr>
      <w:sz w:val="24"/>
      <w:szCs w:val="24"/>
      <w:lang w:val="en-US" w:eastAsia="en-US" w:bidi="ar-SA"/>
    </w:rPr>
  </w:style>
  <w:style w:type="character" w:styleId="Hyperlink">
    <w:name w:val="Hyperlink"/>
    <w:basedOn w:val="DefaultParagraphFont"/>
    <w:rsid w:val="003D7FCD"/>
    <w:rPr>
      <w:color w:val="0000FF"/>
      <w:u w:val="single"/>
    </w:rPr>
  </w:style>
  <w:style w:type="paragraph" w:styleId="Header">
    <w:name w:val="header"/>
    <w:basedOn w:val="Normal"/>
    <w:link w:val="HeaderChar"/>
    <w:uiPriority w:val="99"/>
    <w:rsid w:val="003D7FCD"/>
    <w:pPr>
      <w:tabs>
        <w:tab w:val="center" w:pos="4320"/>
        <w:tab w:val="right" w:pos="8640"/>
      </w:tabs>
    </w:pPr>
  </w:style>
  <w:style w:type="character" w:styleId="PageNumber">
    <w:name w:val="page number"/>
    <w:basedOn w:val="DefaultParagraphFont"/>
    <w:rsid w:val="003D7FCD"/>
  </w:style>
  <w:style w:type="paragraph" w:styleId="ListParagraph">
    <w:name w:val="List Paragraph"/>
    <w:basedOn w:val="Normal"/>
    <w:qFormat/>
    <w:rsid w:val="00322C60"/>
    <w:pPr>
      <w:ind w:left="720"/>
    </w:pPr>
  </w:style>
  <w:style w:type="paragraph" w:styleId="BalloonText">
    <w:name w:val="Balloon Text"/>
    <w:basedOn w:val="Normal"/>
    <w:link w:val="BalloonTextChar"/>
    <w:rsid w:val="00832D15"/>
    <w:pPr>
      <w:spacing w:after="0"/>
    </w:pPr>
    <w:rPr>
      <w:rFonts w:ascii="Tahoma" w:hAnsi="Tahoma" w:cs="Tahoma"/>
      <w:sz w:val="16"/>
      <w:szCs w:val="16"/>
    </w:rPr>
  </w:style>
  <w:style w:type="character" w:customStyle="1" w:styleId="BalloonTextChar">
    <w:name w:val="Balloon Text Char"/>
    <w:basedOn w:val="DefaultParagraphFont"/>
    <w:link w:val="BalloonText"/>
    <w:rsid w:val="00832D15"/>
    <w:rPr>
      <w:rFonts w:ascii="Tahoma" w:hAnsi="Tahoma" w:cs="Tahoma"/>
      <w:sz w:val="16"/>
      <w:szCs w:val="16"/>
    </w:rPr>
  </w:style>
  <w:style w:type="paragraph" w:customStyle="1" w:styleId="Default">
    <w:name w:val="Default"/>
    <w:rsid w:val="00A64817"/>
    <w:pPr>
      <w:autoSpaceDE w:val="0"/>
      <w:autoSpaceDN w:val="0"/>
      <w:adjustRightInd w:val="0"/>
    </w:pPr>
    <w:rPr>
      <w:rFonts w:eastAsiaTheme="minorHAnsi"/>
      <w:color w:val="000000"/>
      <w:sz w:val="24"/>
      <w:szCs w:val="24"/>
    </w:rPr>
  </w:style>
  <w:style w:type="table" w:styleId="TableGrid">
    <w:name w:val="Table Grid"/>
    <w:basedOn w:val="TableNormal"/>
    <w:uiPriority w:val="59"/>
    <w:rsid w:val="002A13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56628"/>
    <w:rPr>
      <w:sz w:val="16"/>
      <w:szCs w:val="16"/>
    </w:rPr>
  </w:style>
  <w:style w:type="paragraph" w:styleId="CommentText">
    <w:name w:val="annotation text"/>
    <w:basedOn w:val="Normal"/>
    <w:link w:val="CommentTextChar"/>
    <w:uiPriority w:val="99"/>
    <w:rsid w:val="00D56628"/>
    <w:rPr>
      <w:sz w:val="20"/>
      <w:szCs w:val="20"/>
    </w:rPr>
  </w:style>
  <w:style w:type="character" w:customStyle="1" w:styleId="CommentTextChar">
    <w:name w:val="Comment Text Char"/>
    <w:basedOn w:val="DefaultParagraphFont"/>
    <w:link w:val="CommentText"/>
    <w:uiPriority w:val="99"/>
    <w:rsid w:val="00D56628"/>
  </w:style>
  <w:style w:type="paragraph" w:styleId="CommentSubject">
    <w:name w:val="annotation subject"/>
    <w:basedOn w:val="CommentText"/>
    <w:next w:val="CommentText"/>
    <w:link w:val="CommentSubjectChar"/>
    <w:rsid w:val="00D56628"/>
    <w:rPr>
      <w:b/>
      <w:bCs/>
    </w:rPr>
  </w:style>
  <w:style w:type="character" w:customStyle="1" w:styleId="CommentSubjectChar">
    <w:name w:val="Comment Subject Char"/>
    <w:basedOn w:val="CommentTextChar"/>
    <w:link w:val="CommentSubject"/>
    <w:rsid w:val="00D56628"/>
    <w:rPr>
      <w:b/>
      <w:bCs/>
    </w:rPr>
  </w:style>
  <w:style w:type="table" w:styleId="LightList-Accent1">
    <w:name w:val="Light List Accent 1"/>
    <w:basedOn w:val="TableNormal"/>
    <w:uiPriority w:val="61"/>
    <w:rsid w:val="00013C13"/>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3">
    <w:name w:val="Table Columns 3"/>
    <w:basedOn w:val="TableNormal"/>
    <w:rsid w:val="00D439F1"/>
    <w:pPr>
      <w:spacing w:after="120"/>
      <w:ind w:firstLine="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rsid w:val="00D439F1"/>
    <w:pPr>
      <w:spacing w:after="120"/>
      <w:ind w:firstLine="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D439F1"/>
    <w:pPr>
      <w:spacing w:after="120"/>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D439F1"/>
    <w:pPr>
      <w:spacing w:after="0"/>
      <w:ind w:firstLine="0"/>
    </w:pPr>
    <w:rPr>
      <w:rFonts w:ascii="Courier New" w:hAnsi="Courier New"/>
      <w:sz w:val="20"/>
      <w:szCs w:val="20"/>
    </w:rPr>
  </w:style>
  <w:style w:type="character" w:customStyle="1" w:styleId="PlainTextChar">
    <w:name w:val="Plain Text Char"/>
    <w:basedOn w:val="DefaultParagraphFont"/>
    <w:link w:val="PlainText"/>
    <w:uiPriority w:val="99"/>
    <w:rsid w:val="00D439F1"/>
    <w:rPr>
      <w:rFonts w:ascii="Courier New" w:hAnsi="Courier New"/>
    </w:rPr>
  </w:style>
  <w:style w:type="paragraph" w:styleId="NoSpacing">
    <w:name w:val="No Spacing"/>
    <w:uiPriority w:val="1"/>
    <w:qFormat/>
    <w:rsid w:val="00200CC0"/>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8A0993"/>
    <w:rPr>
      <w:color w:val="800080" w:themeColor="followedHyperlink"/>
      <w:u w:val="single"/>
    </w:rPr>
  </w:style>
  <w:style w:type="table" w:customStyle="1" w:styleId="TableGrid10">
    <w:name w:val="Table Grid1"/>
    <w:basedOn w:val="TableNormal"/>
    <w:next w:val="TableGrid"/>
    <w:uiPriority w:val="59"/>
    <w:rsid w:val="002D18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D5A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8250">
      <w:bodyDiv w:val="1"/>
      <w:marLeft w:val="0"/>
      <w:marRight w:val="0"/>
      <w:marTop w:val="0"/>
      <w:marBottom w:val="0"/>
      <w:divBdr>
        <w:top w:val="none" w:sz="0" w:space="0" w:color="auto"/>
        <w:left w:val="none" w:sz="0" w:space="0" w:color="auto"/>
        <w:bottom w:val="none" w:sz="0" w:space="0" w:color="auto"/>
        <w:right w:val="none" w:sz="0" w:space="0" w:color="auto"/>
      </w:divBdr>
      <w:divsChild>
        <w:div w:id="377625482">
          <w:marLeft w:val="0"/>
          <w:marRight w:val="0"/>
          <w:marTop w:val="0"/>
          <w:marBottom w:val="0"/>
          <w:divBdr>
            <w:top w:val="single" w:sz="6" w:space="31" w:color="000000"/>
            <w:left w:val="single" w:sz="6" w:space="31" w:color="000000"/>
            <w:bottom w:val="single" w:sz="6" w:space="31" w:color="000000"/>
            <w:right w:val="single" w:sz="6" w:space="31" w:color="000000"/>
          </w:divBdr>
        </w:div>
      </w:divsChild>
    </w:div>
    <w:div w:id="631206773">
      <w:bodyDiv w:val="1"/>
      <w:marLeft w:val="0"/>
      <w:marRight w:val="0"/>
      <w:marTop w:val="0"/>
      <w:marBottom w:val="0"/>
      <w:divBdr>
        <w:top w:val="none" w:sz="0" w:space="0" w:color="auto"/>
        <w:left w:val="none" w:sz="0" w:space="0" w:color="auto"/>
        <w:bottom w:val="none" w:sz="0" w:space="0" w:color="auto"/>
        <w:right w:val="none" w:sz="0" w:space="0" w:color="auto"/>
      </w:divBdr>
    </w:div>
    <w:div w:id="1133870898">
      <w:bodyDiv w:val="1"/>
      <w:marLeft w:val="0"/>
      <w:marRight w:val="0"/>
      <w:marTop w:val="0"/>
      <w:marBottom w:val="0"/>
      <w:divBdr>
        <w:top w:val="none" w:sz="0" w:space="0" w:color="auto"/>
        <w:left w:val="none" w:sz="0" w:space="0" w:color="auto"/>
        <w:bottom w:val="none" w:sz="0" w:space="0" w:color="auto"/>
        <w:right w:val="none" w:sz="0" w:space="0" w:color="auto"/>
      </w:divBdr>
      <w:divsChild>
        <w:div w:id="458650564">
          <w:marLeft w:val="0"/>
          <w:marRight w:val="0"/>
          <w:marTop w:val="0"/>
          <w:marBottom w:val="0"/>
          <w:divBdr>
            <w:top w:val="single" w:sz="6" w:space="31" w:color="000000"/>
            <w:left w:val="single" w:sz="6" w:space="31" w:color="000000"/>
            <w:bottom w:val="single" w:sz="6" w:space="31" w:color="000000"/>
            <w:right w:val="single" w:sz="6" w:space="31" w:color="000000"/>
          </w:divBdr>
        </w:div>
      </w:divsChild>
    </w:div>
    <w:div w:id="1517036458">
      <w:bodyDiv w:val="1"/>
      <w:marLeft w:val="0"/>
      <w:marRight w:val="0"/>
      <w:marTop w:val="0"/>
      <w:marBottom w:val="0"/>
      <w:divBdr>
        <w:top w:val="none" w:sz="0" w:space="0" w:color="auto"/>
        <w:left w:val="none" w:sz="0" w:space="0" w:color="auto"/>
        <w:bottom w:val="none" w:sz="0" w:space="0" w:color="auto"/>
        <w:right w:val="none" w:sz="0" w:space="0" w:color="auto"/>
      </w:divBdr>
    </w:div>
    <w:div w:id="18320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navysbir.com/Transition.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bir.defensebusiness.org/submissi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bir.defensebusiness.org/"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EEB19-732D-4045-8477-35064DBC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3735</Words>
  <Characters>21271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Identification and Significance of Phase I Work</vt:lpstr>
    </vt:vector>
  </TitlesOfParts>
  <Company>NMCI</Company>
  <LinksUpToDate>false</LinksUpToDate>
  <CharactersWithSpaces>24957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and Significance of Phase I Work</dc:title>
  <dc:creator>jennifer.connelly</dc:creator>
  <cp:lastModifiedBy>Shipley, Brian R CTR ONRA, 03T</cp:lastModifiedBy>
  <cp:revision>4</cp:revision>
  <cp:lastPrinted>2015-07-23T18:23:00Z</cp:lastPrinted>
  <dcterms:created xsi:type="dcterms:W3CDTF">2016-08-25T19:47:00Z</dcterms:created>
  <dcterms:modified xsi:type="dcterms:W3CDTF">2016-08-29T16:28:00Z</dcterms:modified>
</cp:coreProperties>
</file>